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211" w:rsidRPr="002F1026" w:rsidRDefault="00115A48" w:rsidP="00345B08">
      <w:pPr>
        <w:outlineLvl w:val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Dagsorden</w:t>
      </w:r>
      <w:r w:rsidR="002F1026" w:rsidRPr="002F1026">
        <w:rPr>
          <w:rFonts w:asciiTheme="minorHAnsi" w:hAnsiTheme="minorHAnsi" w:cstheme="minorHAnsi"/>
          <w:b/>
          <w:sz w:val="32"/>
          <w:szCs w:val="32"/>
        </w:rPr>
        <w:t xml:space="preserve"> - </w:t>
      </w:r>
      <w:r w:rsidR="009D1211" w:rsidRPr="002F1026">
        <w:rPr>
          <w:rFonts w:asciiTheme="minorHAnsi" w:hAnsiTheme="minorHAnsi" w:cstheme="minorHAnsi"/>
          <w:b/>
          <w:sz w:val="32"/>
          <w:szCs w:val="32"/>
        </w:rPr>
        <w:t>Hovedbestyrelsesmøde</w:t>
      </w:r>
      <w:r w:rsidR="00E752BA">
        <w:rPr>
          <w:rFonts w:asciiTheme="minorHAnsi" w:hAnsiTheme="minorHAnsi" w:cstheme="minorHAnsi"/>
          <w:b/>
          <w:sz w:val="32"/>
          <w:szCs w:val="32"/>
        </w:rPr>
        <w:t xml:space="preserve"> nr. 19</w:t>
      </w:r>
    </w:p>
    <w:p w:rsidR="009D1211" w:rsidRPr="002F1026" w:rsidRDefault="009D1211" w:rsidP="009D1211">
      <w:pPr>
        <w:tabs>
          <w:tab w:val="left" w:pos="851"/>
        </w:tabs>
        <w:rPr>
          <w:rFonts w:asciiTheme="minorHAnsi" w:hAnsiTheme="minorHAnsi" w:cstheme="minorHAnsi"/>
          <w:b/>
          <w:sz w:val="28"/>
          <w:szCs w:val="28"/>
        </w:rPr>
      </w:pPr>
    </w:p>
    <w:p w:rsidR="009D1211" w:rsidRPr="00C85DAA" w:rsidRDefault="009D1211" w:rsidP="009D1211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C85DAA">
        <w:rPr>
          <w:rFonts w:asciiTheme="minorHAnsi" w:hAnsiTheme="minorHAnsi" w:cstheme="minorHAnsi"/>
          <w:b/>
          <w:sz w:val="22"/>
          <w:szCs w:val="22"/>
        </w:rPr>
        <w:t>Dato:</w:t>
      </w:r>
      <w:r w:rsidRPr="00C85DAA">
        <w:rPr>
          <w:rFonts w:asciiTheme="minorHAnsi" w:hAnsiTheme="minorHAnsi" w:cstheme="minorHAnsi"/>
          <w:b/>
          <w:sz w:val="22"/>
          <w:szCs w:val="22"/>
        </w:rPr>
        <w:tab/>
      </w:r>
      <w:r w:rsidR="00E752BA">
        <w:rPr>
          <w:rFonts w:asciiTheme="minorHAnsi" w:hAnsiTheme="minorHAnsi" w:cstheme="minorHAnsi"/>
          <w:b/>
          <w:sz w:val="22"/>
          <w:szCs w:val="22"/>
        </w:rPr>
        <w:t>17.</w:t>
      </w:r>
      <w:r w:rsidR="004D3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52BA">
        <w:rPr>
          <w:rFonts w:asciiTheme="minorHAnsi" w:hAnsiTheme="minorHAnsi" w:cstheme="minorHAnsi"/>
          <w:b/>
          <w:sz w:val="22"/>
          <w:szCs w:val="22"/>
        </w:rPr>
        <w:t>august</w:t>
      </w:r>
      <w:r w:rsidR="004D3740">
        <w:rPr>
          <w:rFonts w:asciiTheme="minorHAnsi" w:hAnsiTheme="minorHAnsi" w:cstheme="minorHAnsi"/>
          <w:b/>
          <w:sz w:val="22"/>
          <w:szCs w:val="22"/>
        </w:rPr>
        <w:t xml:space="preserve"> 2018</w:t>
      </w:r>
    </w:p>
    <w:p w:rsidR="00F61C7C" w:rsidRPr="00C85DAA" w:rsidRDefault="00F61C7C" w:rsidP="009D1211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</w:p>
    <w:p w:rsidR="00F61C7C" w:rsidRPr="00C85DAA" w:rsidRDefault="009D1211" w:rsidP="00115A48">
      <w:pPr>
        <w:tabs>
          <w:tab w:val="left" w:pos="851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85DAA">
        <w:rPr>
          <w:rFonts w:asciiTheme="minorHAnsi" w:hAnsiTheme="minorHAnsi" w:cstheme="minorHAnsi"/>
          <w:b/>
          <w:sz w:val="22"/>
          <w:szCs w:val="22"/>
        </w:rPr>
        <w:t>Tid:</w:t>
      </w:r>
      <w:r w:rsidRPr="00C85DAA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E752BA">
        <w:rPr>
          <w:rFonts w:asciiTheme="minorHAnsi" w:hAnsiTheme="minorHAnsi" w:cstheme="minorHAnsi"/>
          <w:b/>
          <w:sz w:val="22"/>
          <w:szCs w:val="22"/>
        </w:rPr>
        <w:t>Fredag</w:t>
      </w:r>
      <w:proofErr w:type="gramEnd"/>
      <w:r w:rsidR="00F61C7C" w:rsidRPr="00C85DAA">
        <w:rPr>
          <w:rFonts w:asciiTheme="minorHAnsi" w:hAnsiTheme="minorHAnsi" w:cstheme="minorHAnsi"/>
          <w:b/>
          <w:sz w:val="22"/>
          <w:szCs w:val="22"/>
        </w:rPr>
        <w:t xml:space="preserve"> kl. </w:t>
      </w:r>
      <w:r w:rsidR="002B5109">
        <w:rPr>
          <w:rFonts w:asciiTheme="minorHAnsi" w:hAnsiTheme="minorHAnsi" w:cstheme="minorHAnsi"/>
          <w:b/>
          <w:sz w:val="22"/>
          <w:szCs w:val="22"/>
        </w:rPr>
        <w:t>18</w:t>
      </w:r>
      <w:r w:rsidR="00115A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636A">
        <w:rPr>
          <w:rFonts w:asciiTheme="minorHAnsi" w:hAnsiTheme="minorHAnsi" w:cstheme="minorHAnsi"/>
          <w:b/>
          <w:sz w:val="22"/>
          <w:szCs w:val="22"/>
        </w:rPr>
        <w:t>–</w:t>
      </w:r>
      <w:r w:rsidR="00115A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52BA">
        <w:rPr>
          <w:rFonts w:asciiTheme="minorHAnsi" w:hAnsiTheme="minorHAnsi" w:cstheme="minorHAnsi"/>
          <w:b/>
          <w:sz w:val="22"/>
          <w:szCs w:val="22"/>
        </w:rPr>
        <w:t>22</w:t>
      </w:r>
      <w:r w:rsidR="00DE10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636A">
        <w:rPr>
          <w:rFonts w:asciiTheme="minorHAnsi" w:hAnsiTheme="minorHAnsi" w:cstheme="minorHAnsi"/>
          <w:b/>
          <w:sz w:val="22"/>
          <w:szCs w:val="22"/>
        </w:rPr>
        <w:t xml:space="preserve">samt </w:t>
      </w:r>
      <w:r w:rsidR="008861E6">
        <w:rPr>
          <w:rFonts w:asciiTheme="minorHAnsi" w:hAnsiTheme="minorHAnsi" w:cstheme="minorHAnsi"/>
          <w:b/>
          <w:sz w:val="22"/>
          <w:szCs w:val="22"/>
        </w:rPr>
        <w:t xml:space="preserve">evt. </w:t>
      </w:r>
      <w:r w:rsidR="00CA636A">
        <w:rPr>
          <w:rFonts w:asciiTheme="minorHAnsi" w:hAnsiTheme="minorHAnsi" w:cstheme="minorHAnsi"/>
          <w:b/>
          <w:sz w:val="22"/>
          <w:szCs w:val="22"/>
        </w:rPr>
        <w:t>lørdag formiddag</w:t>
      </w:r>
    </w:p>
    <w:p w:rsidR="00F61C7C" w:rsidRPr="00C85DAA" w:rsidRDefault="00F61C7C" w:rsidP="009D1211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</w:p>
    <w:p w:rsidR="009D1211" w:rsidRPr="00C85DAA" w:rsidRDefault="009D1211" w:rsidP="00345B08">
      <w:pPr>
        <w:tabs>
          <w:tab w:val="left" w:pos="342"/>
          <w:tab w:val="left" w:pos="684"/>
          <w:tab w:val="left" w:pos="851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85DAA">
        <w:rPr>
          <w:rFonts w:asciiTheme="minorHAnsi" w:hAnsiTheme="minorHAnsi" w:cstheme="minorHAnsi"/>
          <w:b/>
          <w:bCs/>
          <w:sz w:val="22"/>
          <w:szCs w:val="22"/>
        </w:rPr>
        <w:t>Sted:</w:t>
      </w:r>
      <w:r w:rsidRPr="00C85DA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5DA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752BA">
        <w:rPr>
          <w:rFonts w:asciiTheme="minorHAnsi" w:hAnsiTheme="minorHAnsi" w:cstheme="minorHAnsi"/>
          <w:b/>
          <w:bCs/>
          <w:sz w:val="22"/>
          <w:szCs w:val="22"/>
        </w:rPr>
        <w:t>Ankersminde</w:t>
      </w:r>
      <w:r w:rsidR="00DF5B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24F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DF5B0E">
        <w:rPr>
          <w:rFonts w:asciiTheme="minorHAnsi" w:hAnsiTheme="minorHAnsi" w:cstheme="minorHAnsi"/>
          <w:b/>
          <w:bCs/>
          <w:sz w:val="22"/>
          <w:szCs w:val="22"/>
        </w:rPr>
        <w:t xml:space="preserve"> Gadsbølle</w:t>
      </w:r>
      <w:r w:rsidR="009424F1">
        <w:rPr>
          <w:rFonts w:asciiTheme="minorHAnsi" w:hAnsiTheme="minorHAnsi" w:cstheme="minorHAnsi"/>
          <w:b/>
          <w:bCs/>
          <w:sz w:val="22"/>
          <w:szCs w:val="22"/>
        </w:rPr>
        <w:t>vej 100, Vissenbjerg</w:t>
      </w:r>
    </w:p>
    <w:p w:rsidR="009447A8" w:rsidRPr="00C85DAA" w:rsidRDefault="009447A8" w:rsidP="009447A8">
      <w:pPr>
        <w:tabs>
          <w:tab w:val="left" w:pos="342"/>
          <w:tab w:val="left" w:pos="684"/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5177"/>
        <w:gridCol w:w="1134"/>
        <w:gridCol w:w="1023"/>
      </w:tblGrid>
      <w:tr w:rsidR="009447A8" w:rsidRPr="00C85DAA" w:rsidTr="00F76474">
        <w:tc>
          <w:tcPr>
            <w:tcW w:w="2444" w:type="dxa"/>
            <w:tcBorders>
              <w:bottom w:val="nil"/>
            </w:tcBorders>
            <w:shd w:val="clear" w:color="auto" w:fill="000000" w:themeFill="text1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Repræsentanter</w:t>
            </w:r>
          </w:p>
        </w:tc>
        <w:tc>
          <w:tcPr>
            <w:tcW w:w="5177" w:type="dxa"/>
            <w:tcBorders>
              <w:bottom w:val="nil"/>
            </w:tcBorders>
            <w:shd w:val="clear" w:color="auto" w:fill="000000" w:themeFill="text1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Navn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000000" w:themeFill="text1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Deltager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000000" w:themeFill="text1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Afbud</w:t>
            </w:r>
          </w:p>
        </w:tc>
      </w:tr>
      <w:tr w:rsidR="009447A8" w:rsidRPr="00C85DAA" w:rsidTr="00F76474"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9447A8" w:rsidRPr="00C85DAA" w:rsidTr="00F7647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Formandsskabet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</w:tcBorders>
          </w:tcPr>
          <w:p w:rsidR="009447A8" w:rsidRPr="00C85DAA" w:rsidRDefault="002F1026" w:rsidP="00F764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Lone Søndergaard, F</w:t>
            </w:r>
            <w:r w:rsidR="009447A8" w:rsidRPr="00C85DAA">
              <w:rPr>
                <w:rFonts w:asciiTheme="minorHAnsi" w:hAnsiTheme="minorHAnsi" w:cstheme="minorHAnsi"/>
                <w:sz w:val="22"/>
                <w:szCs w:val="22"/>
              </w:rPr>
              <w:t>orbundsformand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47A8" w:rsidRPr="00C85DAA" w:rsidRDefault="00F61C7C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7A8" w:rsidRPr="00C85DAA" w:rsidTr="00F76474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C85DAA" w:rsidRDefault="009447A8" w:rsidP="00F764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Mette Karlsen</w:t>
            </w:r>
            <w:r w:rsidR="002F1026" w:rsidRPr="00C85DAA">
              <w:rPr>
                <w:rFonts w:asciiTheme="minorHAnsi" w:hAnsiTheme="minorHAnsi" w:cstheme="minorHAnsi"/>
                <w:sz w:val="22"/>
                <w:szCs w:val="22"/>
              </w:rPr>
              <w:t>, Næstformand</w:t>
            </w:r>
          </w:p>
        </w:tc>
        <w:tc>
          <w:tcPr>
            <w:tcW w:w="1134" w:type="dxa"/>
          </w:tcPr>
          <w:p w:rsidR="009447A8" w:rsidRPr="00C85DAA" w:rsidRDefault="00F61C7C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23" w:type="dxa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7A8" w:rsidRPr="00C85DAA" w:rsidTr="00F76474"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  <w:bottom w:val="single" w:sz="4" w:space="0" w:color="auto"/>
            </w:tcBorders>
          </w:tcPr>
          <w:p w:rsidR="009447A8" w:rsidRPr="00C85DAA" w:rsidRDefault="009447A8" w:rsidP="00290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Rasmus Kjeldsmark Jakobsen</w:t>
            </w:r>
            <w:r w:rsidR="002F1026" w:rsidRPr="00C85DAA">
              <w:rPr>
                <w:rFonts w:asciiTheme="minorHAnsi" w:hAnsiTheme="minorHAnsi" w:cstheme="minorHAnsi"/>
                <w:sz w:val="22"/>
                <w:szCs w:val="22"/>
              </w:rPr>
              <w:t>, Næstformand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47A8" w:rsidRPr="00C85DAA" w:rsidRDefault="00F61C7C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7A8" w:rsidRPr="00C85DAA" w:rsidTr="00F76474"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C85DAA" w:rsidRDefault="009447A8" w:rsidP="00F764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7A8" w:rsidRPr="00C85DAA" w:rsidTr="00F7647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Hovedbestyrelsen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</w:tcBorders>
          </w:tcPr>
          <w:p w:rsidR="009447A8" w:rsidRPr="00C85DAA" w:rsidRDefault="009447A8" w:rsidP="00F614C0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Anders Søndervang</w:t>
            </w:r>
            <w:r w:rsidR="003C14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447A8" w:rsidRPr="00C85DAA" w:rsidRDefault="008E4390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</w:tr>
      <w:tr w:rsidR="009447A8" w:rsidRPr="00C85DAA" w:rsidTr="00F76474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C85DAA" w:rsidRDefault="009447A8" w:rsidP="00F764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Dorte Rasmussen</w:t>
            </w:r>
          </w:p>
        </w:tc>
        <w:tc>
          <w:tcPr>
            <w:tcW w:w="1134" w:type="dxa"/>
          </w:tcPr>
          <w:p w:rsidR="009447A8" w:rsidRPr="00C85DAA" w:rsidRDefault="00AE20B0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23" w:type="dxa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7A8" w:rsidRPr="00C85DAA" w:rsidTr="00F76474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C85DAA" w:rsidRDefault="009447A8" w:rsidP="00F764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Frank Jensen</w:t>
            </w:r>
          </w:p>
        </w:tc>
        <w:tc>
          <w:tcPr>
            <w:tcW w:w="1134" w:type="dxa"/>
          </w:tcPr>
          <w:p w:rsidR="009447A8" w:rsidRPr="00C85DAA" w:rsidRDefault="00B92FC2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23" w:type="dxa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7A8" w:rsidRPr="00C85DAA" w:rsidTr="00F76474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C85DAA" w:rsidRDefault="009447A8" w:rsidP="00F764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Gitte Petersen</w:t>
            </w:r>
          </w:p>
        </w:tc>
        <w:tc>
          <w:tcPr>
            <w:tcW w:w="1134" w:type="dxa"/>
          </w:tcPr>
          <w:p w:rsidR="009447A8" w:rsidRPr="00C85DAA" w:rsidRDefault="00F61C7C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23" w:type="dxa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7A8" w:rsidRPr="00C85DAA" w:rsidTr="00F76474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C85DAA" w:rsidRDefault="009447A8" w:rsidP="00F61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Ivan Bøgh</w:t>
            </w:r>
            <w:r w:rsidR="003C14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447A8" w:rsidRPr="00C85DAA" w:rsidRDefault="00AE20B0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23" w:type="dxa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7A8" w:rsidRPr="00C85DAA" w:rsidTr="00F76474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C85DAA" w:rsidRDefault="009447A8" w:rsidP="00F764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Karsten Carlo Hansen</w:t>
            </w:r>
          </w:p>
        </w:tc>
        <w:tc>
          <w:tcPr>
            <w:tcW w:w="1134" w:type="dxa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9447A8" w:rsidRPr="00C85DAA" w:rsidRDefault="002D3DE9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</w:tr>
      <w:tr w:rsidR="008218C7" w:rsidRPr="00C85DAA" w:rsidTr="00F76474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218C7" w:rsidRPr="00C85DAA" w:rsidRDefault="008218C7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8218C7" w:rsidRPr="00C85DAA" w:rsidRDefault="008218C7" w:rsidP="00F61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Eriksen</w:t>
            </w:r>
            <w:r w:rsidR="003C14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218C7" w:rsidRPr="00C85DAA" w:rsidRDefault="008E4390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23" w:type="dxa"/>
          </w:tcPr>
          <w:p w:rsidR="008218C7" w:rsidRPr="00C85DAA" w:rsidRDefault="008218C7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7A8" w:rsidRPr="00C85DAA" w:rsidTr="00F76474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C85DAA" w:rsidRDefault="009447A8" w:rsidP="00F764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Kimmie Junge Jul</w:t>
            </w:r>
          </w:p>
        </w:tc>
        <w:tc>
          <w:tcPr>
            <w:tcW w:w="1134" w:type="dxa"/>
          </w:tcPr>
          <w:p w:rsidR="009447A8" w:rsidRPr="00C85DAA" w:rsidRDefault="008E4390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23" w:type="dxa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7A8" w:rsidRPr="00C85DAA" w:rsidTr="00F76474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C85DAA" w:rsidRDefault="009447A8" w:rsidP="00F764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Kirsten Hansen</w:t>
            </w:r>
          </w:p>
        </w:tc>
        <w:tc>
          <w:tcPr>
            <w:tcW w:w="1134" w:type="dxa"/>
          </w:tcPr>
          <w:p w:rsidR="009447A8" w:rsidRPr="00C85DAA" w:rsidRDefault="009447A8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9447A8" w:rsidRPr="00C85DAA" w:rsidRDefault="008E4390" w:rsidP="00F76474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</w:tr>
      <w:tr w:rsidR="002D3DE9" w:rsidRPr="00C85DAA" w:rsidTr="00F76474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2D3DE9" w:rsidRPr="00EA65DF" w:rsidRDefault="002D3DE9" w:rsidP="002D3D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5DF">
              <w:rPr>
                <w:rFonts w:asciiTheme="minorHAnsi" w:hAnsiTheme="minorHAnsi" w:cstheme="minorHAnsi"/>
                <w:sz w:val="22"/>
                <w:szCs w:val="22"/>
              </w:rPr>
              <w:t>Niklas Halkjær</w:t>
            </w:r>
          </w:p>
        </w:tc>
        <w:tc>
          <w:tcPr>
            <w:tcW w:w="1134" w:type="dxa"/>
          </w:tcPr>
          <w:p w:rsidR="002D3DE9" w:rsidRPr="00EA65DF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23" w:type="dxa"/>
          </w:tcPr>
          <w:p w:rsidR="002D3DE9" w:rsidRPr="00EA65DF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D3DE9" w:rsidRPr="00C85DAA" w:rsidTr="00EA65DF"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3DE9" w:rsidRPr="00EA65DF" w:rsidRDefault="002D3DE9" w:rsidP="002D3D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3DE9" w:rsidRPr="00EA65DF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2D3DE9" w:rsidRPr="00EA65DF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D3DE9" w:rsidRPr="00C85DAA" w:rsidTr="00F76474"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D3DE9" w:rsidRPr="00C85DAA" w:rsidTr="00F7647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LUU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</w:tcBorders>
          </w:tcPr>
          <w:p w:rsidR="002D3DE9" w:rsidRPr="00C85DAA" w:rsidRDefault="002D3DE9" w:rsidP="002D3D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Magnus Larsen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D3DE9" w:rsidRPr="00C85DAA" w:rsidTr="00F76474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2D3DE9" w:rsidRPr="00C85DAA" w:rsidRDefault="002D3DE9" w:rsidP="002D3D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Peter Kaas Zastrow</w:t>
            </w:r>
          </w:p>
        </w:tc>
        <w:tc>
          <w:tcPr>
            <w:tcW w:w="1134" w:type="dxa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23" w:type="dxa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D3DE9" w:rsidRPr="00C85DAA" w:rsidTr="00246EB6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D3DE9" w:rsidRPr="00977954" w:rsidRDefault="002D3DE9" w:rsidP="002D3DE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Marcus Larsen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D3DE9" w:rsidRDefault="008551C5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</w:tr>
      <w:tr w:rsidR="002D3DE9" w:rsidRPr="00C85DAA" w:rsidTr="00246EB6"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D3DE9" w:rsidRPr="00977954" w:rsidRDefault="002D3DE9" w:rsidP="002D3DE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7954">
              <w:rPr>
                <w:rFonts w:asciiTheme="minorHAnsi" w:hAnsiTheme="minorHAnsi" w:cstheme="minorHAnsi"/>
                <w:i/>
                <w:sz w:val="22"/>
                <w:szCs w:val="22"/>
              </w:rPr>
              <w:t>Lukas Fly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D3DE9" w:rsidRPr="00C85DAA" w:rsidRDefault="008551C5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</w:tr>
      <w:tr w:rsidR="002D3DE9" w:rsidRPr="00C85DAA" w:rsidTr="00246EB6"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D3DE9" w:rsidRPr="00C85DAA" w:rsidTr="00F7647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Sekretariatet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</w:tcBorders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Michael Bager, Sekretariatschef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D3DE9" w:rsidRPr="00C85DAA" w:rsidTr="00156E00"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  <w:bottom w:val="single" w:sz="4" w:space="0" w:color="auto"/>
            </w:tcBorders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Martin Meldgaard, Sekretær</w:t>
            </w:r>
          </w:p>
        </w:tc>
        <w:tc>
          <w:tcPr>
            <w:tcW w:w="1134" w:type="dxa"/>
          </w:tcPr>
          <w:p w:rsidR="002D3DE9" w:rsidRPr="00C85DAA" w:rsidRDefault="002D3DE9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2D3DE9" w:rsidRPr="00C85DAA" w:rsidRDefault="00D46B3B" w:rsidP="002D3DE9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</w:tr>
    </w:tbl>
    <w:p w:rsidR="00804133" w:rsidRPr="00C85DAA" w:rsidRDefault="00804133">
      <w:pPr>
        <w:rPr>
          <w:rFonts w:asciiTheme="minorHAnsi" w:hAnsiTheme="minorHAnsi" w:cstheme="minorHAnsi"/>
          <w:sz w:val="22"/>
          <w:szCs w:val="22"/>
        </w:rPr>
      </w:pPr>
    </w:p>
    <w:p w:rsidR="00F63BEF" w:rsidRDefault="00F63BEF" w:rsidP="00F63BEF">
      <w:pPr>
        <w:rPr>
          <w:rFonts w:asciiTheme="minorHAnsi" w:hAnsiTheme="minorHAnsi" w:cstheme="minorHAnsi"/>
          <w:sz w:val="22"/>
          <w:szCs w:val="22"/>
        </w:rPr>
      </w:pPr>
    </w:p>
    <w:p w:rsidR="00F63BEF" w:rsidRDefault="00F63BEF" w:rsidP="00F63BEF">
      <w:pPr>
        <w:rPr>
          <w:rFonts w:asciiTheme="minorHAnsi" w:hAnsiTheme="minorHAnsi" w:cstheme="minorHAnsi"/>
          <w:sz w:val="22"/>
          <w:szCs w:val="22"/>
        </w:rPr>
      </w:pPr>
    </w:p>
    <w:p w:rsidR="009447A8" w:rsidRPr="00C85DAA" w:rsidRDefault="009447A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85DA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-Git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6"/>
        <w:gridCol w:w="5581"/>
        <w:gridCol w:w="1411"/>
      </w:tblGrid>
      <w:tr w:rsidR="009447A8" w:rsidRPr="00C85DAA" w:rsidTr="00E91A79">
        <w:tc>
          <w:tcPr>
            <w:tcW w:w="2636" w:type="dxa"/>
            <w:tcBorders>
              <w:bottom w:val="nil"/>
            </w:tcBorders>
            <w:shd w:val="clear" w:color="auto" w:fill="000000" w:themeFill="text1"/>
          </w:tcPr>
          <w:p w:rsidR="005D0EA5" w:rsidRPr="00C85DAA" w:rsidRDefault="005D0E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Punkter</w:t>
            </w:r>
          </w:p>
        </w:tc>
        <w:tc>
          <w:tcPr>
            <w:tcW w:w="5581" w:type="dxa"/>
            <w:tcBorders>
              <w:bottom w:val="nil"/>
            </w:tcBorders>
            <w:shd w:val="clear" w:color="auto" w:fill="000000" w:themeFill="text1"/>
          </w:tcPr>
          <w:p w:rsidR="009447A8" w:rsidRPr="00C85DAA" w:rsidRDefault="005D0E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Referat af punktet </w:t>
            </w:r>
          </w:p>
        </w:tc>
        <w:tc>
          <w:tcPr>
            <w:tcW w:w="1411" w:type="dxa"/>
            <w:tcBorders>
              <w:bottom w:val="nil"/>
            </w:tcBorders>
            <w:shd w:val="clear" w:color="auto" w:fill="000000" w:themeFill="text1"/>
          </w:tcPr>
          <w:p w:rsidR="000D7480" w:rsidRDefault="005D0E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>Opfølgning/</w:t>
            </w:r>
          </w:p>
          <w:p w:rsidR="009447A8" w:rsidRPr="00C85DAA" w:rsidRDefault="005D0E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>ansvarlig</w:t>
            </w:r>
          </w:p>
        </w:tc>
      </w:tr>
      <w:tr w:rsidR="00687A11" w:rsidRPr="00C85DAA" w:rsidTr="00E91A79"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7A11" w:rsidRPr="00C85DAA" w:rsidRDefault="00687A11" w:rsidP="002202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7A11" w:rsidRPr="00C85DAA" w:rsidRDefault="00687A11" w:rsidP="00220248">
            <w:pPr>
              <w:pStyle w:val="Dagsordenunderpunkter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lang w:val="da-DK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7A11" w:rsidRPr="00C85DAA" w:rsidRDefault="00687A11" w:rsidP="002202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0248" w:rsidRPr="00C85DAA" w:rsidTr="00E91A7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0248" w:rsidRPr="00C85DAA" w:rsidRDefault="00687A11" w:rsidP="00687A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1: </w:t>
            </w:r>
            <w:r w:rsidR="00220248"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>Velkomst og præsentation</w:t>
            </w:r>
          </w:p>
          <w:p w:rsidR="00A313C4" w:rsidRPr="00C85DAA" w:rsidRDefault="00A313C4" w:rsidP="00687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09" w:rsidRPr="00C85DAA" w:rsidRDefault="00003509" w:rsidP="00003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 xml:space="preserve">Velkomst ved </w:t>
            </w:r>
            <w:r w:rsidR="008861E6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ormand Lone Søndergaard Nielsen. Ordstyrer Mette Karlsen.</w:t>
            </w:r>
          </w:p>
          <w:p w:rsidR="00003509" w:rsidRPr="00C85DAA" w:rsidRDefault="00003509" w:rsidP="000035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0248" w:rsidRPr="00C85DAA" w:rsidRDefault="00003509" w:rsidP="00D67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Lone byder velkomme</w:t>
            </w:r>
            <w:r w:rsidR="00587E4B">
              <w:rPr>
                <w:rFonts w:asciiTheme="minorHAnsi" w:hAnsiTheme="minorHAnsi" w:cstheme="minorHAnsi"/>
                <w:sz w:val="22"/>
                <w:szCs w:val="22"/>
              </w:rPr>
              <w:t>n på vegne af Formandskabet</w:t>
            </w: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 xml:space="preserve"> og gennemgår </w:t>
            </w:r>
            <w:r w:rsidR="00580CCD">
              <w:rPr>
                <w:rFonts w:asciiTheme="minorHAnsi" w:hAnsiTheme="minorHAnsi" w:cstheme="minorHAnsi"/>
                <w:sz w:val="22"/>
                <w:szCs w:val="22"/>
              </w:rPr>
              <w:t>aftenens</w:t>
            </w: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 xml:space="preserve"> program</w:t>
            </w:r>
            <w:r w:rsidR="00580CCD">
              <w:rPr>
                <w:rFonts w:asciiTheme="minorHAnsi" w:hAnsiTheme="minorHAnsi" w:cstheme="minorHAnsi"/>
                <w:sz w:val="22"/>
                <w:szCs w:val="22"/>
              </w:rPr>
              <w:t xml:space="preserve"> og tidsplanen for de enkelte punkter</w:t>
            </w: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48" w:rsidRPr="00C85DAA" w:rsidRDefault="00840089" w:rsidP="002202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Lone</w:t>
            </w:r>
          </w:p>
        </w:tc>
      </w:tr>
      <w:tr w:rsidR="00220248" w:rsidRPr="00C85DAA" w:rsidTr="00E91A79"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7A11" w:rsidRPr="00C85DAA" w:rsidRDefault="00687A11" w:rsidP="002202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0248" w:rsidRPr="00C85DAA" w:rsidRDefault="00220248" w:rsidP="00220248">
            <w:pPr>
              <w:pStyle w:val="Dagsordenunderpunkter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lang w:val="da-DK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0248" w:rsidRPr="00C85DAA" w:rsidRDefault="00220248" w:rsidP="002202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4376" w:rsidRPr="00C85DAA" w:rsidTr="00E91A79">
        <w:tc>
          <w:tcPr>
            <w:tcW w:w="26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313C4" w:rsidRPr="00C85DAA" w:rsidRDefault="00687A11" w:rsidP="009B53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2: </w:t>
            </w:r>
            <w:r w:rsidR="00220248"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>Godkendelse af dagsorden</w:t>
            </w:r>
            <w:r w:rsidR="004C69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og referat</w:t>
            </w:r>
          </w:p>
        </w:tc>
        <w:tc>
          <w:tcPr>
            <w:tcW w:w="5581" w:type="dxa"/>
            <w:tcBorders>
              <w:top w:val="single" w:sz="4" w:space="0" w:color="auto"/>
              <w:bottom w:val="single" w:sz="4" w:space="0" w:color="auto"/>
            </w:tcBorders>
          </w:tcPr>
          <w:p w:rsidR="00840089" w:rsidRPr="00C85DAA" w:rsidRDefault="00840089" w:rsidP="00840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 xml:space="preserve">Den udsendte dagsorden </w:t>
            </w:r>
            <w:r w:rsidR="004C6950">
              <w:rPr>
                <w:rFonts w:asciiTheme="minorHAnsi" w:hAnsiTheme="minorHAnsi" w:cstheme="minorHAnsi"/>
                <w:sz w:val="22"/>
                <w:szCs w:val="22"/>
              </w:rPr>
              <w:t>og referatet</w:t>
            </w:r>
            <w:r w:rsidR="00756570">
              <w:rPr>
                <w:rFonts w:asciiTheme="minorHAnsi" w:hAnsiTheme="minorHAnsi" w:cstheme="minorHAnsi"/>
                <w:sz w:val="22"/>
                <w:szCs w:val="22"/>
              </w:rPr>
              <w:t xml:space="preserve"> fra sidst</w:t>
            </w:r>
            <w:r w:rsidR="0049466E">
              <w:rPr>
                <w:rFonts w:asciiTheme="minorHAnsi" w:hAnsiTheme="minorHAnsi" w:cstheme="minorHAnsi"/>
                <w:sz w:val="22"/>
                <w:szCs w:val="22"/>
              </w:rPr>
              <w:t xml:space="preserve"> (samt opfølgning herfra)</w:t>
            </w:r>
            <w:r w:rsidR="004C6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skal godkendes.</w:t>
            </w:r>
          </w:p>
          <w:p w:rsidR="00220248" w:rsidRDefault="00220248" w:rsidP="002202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51C5" w:rsidRDefault="008551C5" w:rsidP="002202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Opfølgning fra sidste referat:</w:t>
            </w:r>
          </w:p>
          <w:p w:rsidR="008551C5" w:rsidRPr="008551C5" w:rsidRDefault="008551C5" w:rsidP="008551C5">
            <w:pPr>
              <w:pStyle w:val="Listeafsni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51C5">
              <w:rPr>
                <w:rFonts w:asciiTheme="minorHAnsi" w:hAnsiTheme="minorHAnsi" w:cstheme="minorHAnsi"/>
                <w:sz w:val="22"/>
                <w:szCs w:val="22"/>
              </w:rPr>
              <w:t xml:space="preserve">Gitte: Der er nogle der har givet penge til Ankersminde, men aldrig fået en kvittering på, at de har støttet. </w:t>
            </w:r>
            <w:r w:rsidRPr="008551C5">
              <w:rPr>
                <w:rFonts w:asciiTheme="minorHAnsi" w:hAnsiTheme="minorHAnsi" w:cstheme="minorHAnsi"/>
                <w:b/>
                <w:sz w:val="22"/>
                <w:szCs w:val="22"/>
              </w:rPr>
              <w:t>Michael</w:t>
            </w:r>
            <w:r w:rsidRPr="008551C5">
              <w:rPr>
                <w:rFonts w:asciiTheme="minorHAnsi" w:hAnsiTheme="minorHAnsi" w:cstheme="minorHAnsi"/>
                <w:sz w:val="22"/>
                <w:szCs w:val="22"/>
              </w:rPr>
              <w:t xml:space="preserve"> sørger for, at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 gives en kvittering på dette og er sat i gang</w:t>
            </w:r>
          </w:p>
          <w:p w:rsidR="008551C5" w:rsidRPr="008551C5" w:rsidRDefault="008551C5" w:rsidP="008551C5">
            <w:pPr>
              <w:pStyle w:val="Listeafsni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51C5">
              <w:rPr>
                <w:rFonts w:asciiTheme="minorHAnsi" w:hAnsiTheme="minorHAnsi" w:cstheme="minorHAnsi"/>
                <w:sz w:val="22"/>
                <w:szCs w:val="22"/>
              </w:rPr>
              <w:t xml:space="preserve">Vedrørende Grønningøre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Pr="008551C5">
              <w:rPr>
                <w:rFonts w:asciiTheme="minorHAnsi" w:hAnsiTheme="minorHAnsi" w:cstheme="minorHAnsi"/>
                <w:sz w:val="22"/>
                <w:szCs w:val="22"/>
              </w:rPr>
              <w:t xml:space="preserve"> det afklares,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Pr="008551C5">
              <w:rPr>
                <w:rFonts w:asciiTheme="minorHAnsi" w:hAnsiTheme="minorHAnsi" w:cstheme="minorHAnsi"/>
                <w:sz w:val="22"/>
                <w:szCs w:val="22"/>
              </w:rPr>
              <w:t xml:space="preserve"> forbundet ejer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50%</w:t>
            </w:r>
            <w:r w:rsidRPr="008551C5">
              <w:rPr>
                <w:rFonts w:asciiTheme="minorHAnsi" w:hAnsiTheme="minorHAnsi" w:cstheme="minorHAnsi"/>
                <w:sz w:val="22"/>
                <w:szCs w:val="22"/>
              </w:rPr>
              <w:t xml:space="preserve"> af bygningen. Skive afdelingen lukkede og dermed overgik halvdelen af ejendommen til landsforbundet. Struer har meldt ind og sagt, at de potentielt kunne være interesserede i at gå ind i brugsretten af bygningen.</w:t>
            </w:r>
          </w:p>
          <w:p w:rsidR="008551C5" w:rsidRDefault="008551C5" w:rsidP="008551C5">
            <w:pPr>
              <w:pStyle w:val="Listeafsni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Stauninggården - </w:t>
            </w:r>
            <w:r w:rsidRPr="006D7056">
              <w:rPr>
                <w:rFonts w:asciiTheme="minorHAnsi" w:hAnsiTheme="minorHAnsi" w:cstheme="minorHAnsi"/>
                <w:b/>
                <w:sz w:val="22"/>
                <w:szCs w:val="22"/>
              </w:rPr>
              <w:t>Forbundskontoret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har undersøgt den offentlige vurdering og vi har sat vurderingen til 1,5 millioner.</w:t>
            </w:r>
          </w:p>
          <w:p w:rsidR="008551C5" w:rsidRPr="008551C5" w:rsidRDefault="008551C5" w:rsidP="008551C5">
            <w:pPr>
              <w:pStyle w:val="Listeafsni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Birkely tiltænkes Vestegnens fællesledelse og første møde har været afholdt. Holbæk var som sådan interesserede, men har ikke ressourcerne.</w:t>
            </w:r>
          </w:p>
          <w:p w:rsidR="008551C5" w:rsidRDefault="008551C5" w:rsidP="002202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51C5" w:rsidRPr="00E0705C" w:rsidRDefault="00E0705C" w:rsidP="00E0705C">
            <w:pPr>
              <w:pStyle w:val="Listeafsni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Orientering fra formandsskabet sker igennem referaterne fra formandsskabet og evt. uddybning på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HB møderne</w:t>
            </w:r>
            <w:proofErr w:type="gramEnd"/>
          </w:p>
          <w:p w:rsidR="008551C5" w:rsidRPr="00C85DAA" w:rsidRDefault="008551C5" w:rsidP="002202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220248" w:rsidRPr="00C85DAA" w:rsidRDefault="00D6750F" w:rsidP="002202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Mette</w:t>
            </w:r>
          </w:p>
        </w:tc>
      </w:tr>
      <w:tr w:rsidR="00220248" w:rsidRPr="00C85DAA" w:rsidTr="00E91A79">
        <w:tc>
          <w:tcPr>
            <w:tcW w:w="26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20248" w:rsidRPr="00C85DAA" w:rsidRDefault="00220248" w:rsidP="00220248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Bilag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20248" w:rsidRDefault="008E38BE" w:rsidP="002202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HB-møde nr</w:t>
            </w:r>
            <w:r w:rsidR="003D18A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  <w:r w:rsidR="00ED1B26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Dagsorden </w:t>
            </w:r>
            <w:r w:rsidR="00ED1B26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ED1B26">
              <w:rPr>
                <w:rFonts w:asciiTheme="minorHAnsi" w:hAnsiTheme="minorHAnsi" w:cstheme="minorHAnsi"/>
                <w:sz w:val="16"/>
                <w:szCs w:val="16"/>
              </w:rPr>
              <w:t>august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2018 (dette dokument)</w:t>
            </w:r>
            <w:r w:rsidR="004C695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C6950" w:rsidRPr="00C85DAA" w:rsidRDefault="004C6950" w:rsidP="002202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HB-18.2.1 Referat fra HB møde marts 2018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0248" w:rsidRPr="00C85DAA" w:rsidRDefault="00220248" w:rsidP="0022024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1644" w:rsidRPr="00C85DAA" w:rsidTr="00E91A79">
        <w:tc>
          <w:tcPr>
            <w:tcW w:w="26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20248" w:rsidRPr="00C85DAA" w:rsidRDefault="00220248" w:rsidP="00220248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20248" w:rsidRPr="00C85DAA" w:rsidRDefault="00220248" w:rsidP="0022024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0248" w:rsidRPr="00C85DAA" w:rsidRDefault="00220248" w:rsidP="0022024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0248" w:rsidRPr="00C85DAA" w:rsidTr="00E91A79"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7A11" w:rsidRPr="00C85DAA" w:rsidRDefault="00687A11" w:rsidP="002202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0248" w:rsidRPr="00C85DAA" w:rsidRDefault="00220248" w:rsidP="002202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0248" w:rsidRPr="00C85DAA" w:rsidRDefault="00220248" w:rsidP="002202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E2A" w:rsidRPr="00476301" w:rsidTr="00E91A7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42EAC" w:rsidRPr="00C85DAA" w:rsidRDefault="00687A11" w:rsidP="00687A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3: </w:t>
            </w:r>
            <w:r w:rsidR="00F87F84"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>Meddelelser</w:t>
            </w:r>
            <w:r w:rsidR="007C055D">
              <w:rPr>
                <w:rFonts w:asciiTheme="minorHAnsi" w:hAnsiTheme="minorHAnsi" w:cstheme="minorHAnsi"/>
                <w:b/>
                <w:sz w:val="22"/>
                <w:szCs w:val="22"/>
              </w:rPr>
              <w:t>/skriftlig orientering</w:t>
            </w:r>
          </w:p>
          <w:p w:rsidR="00A313C4" w:rsidRPr="00C85DAA" w:rsidRDefault="00A313C4" w:rsidP="00687A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EBA" w:rsidRPr="00903EBA" w:rsidRDefault="00903EBA" w:rsidP="009349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3EBA">
              <w:rPr>
                <w:rFonts w:asciiTheme="minorHAnsi" w:hAnsiTheme="minorHAnsi" w:cstheme="minorHAnsi"/>
                <w:b/>
                <w:sz w:val="22"/>
                <w:szCs w:val="22"/>
              </w:rPr>
              <w:t>Orientering – læs referatet fra FM møde 26. juni:</w:t>
            </w:r>
          </w:p>
          <w:p w:rsidR="009349CA" w:rsidRPr="00903EBA" w:rsidRDefault="009349CA" w:rsidP="00903EBA">
            <w:pPr>
              <w:pStyle w:val="Listeafsni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3EBA">
              <w:rPr>
                <w:rFonts w:asciiTheme="minorHAnsi" w:hAnsiTheme="minorHAnsi" w:cstheme="minorHAnsi"/>
                <w:sz w:val="22"/>
                <w:szCs w:val="22"/>
              </w:rPr>
              <w:t>Børneattester</w:t>
            </w:r>
          </w:p>
          <w:p w:rsidR="00B85524" w:rsidRPr="00903EBA" w:rsidRDefault="00B85524" w:rsidP="00903EBA">
            <w:pPr>
              <w:pStyle w:val="Listeafsni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3EBA">
              <w:rPr>
                <w:rFonts w:asciiTheme="minorHAnsi" w:hAnsiTheme="minorHAnsi" w:cstheme="minorHAnsi"/>
                <w:sz w:val="22"/>
                <w:szCs w:val="22"/>
              </w:rPr>
              <w:t xml:space="preserve">Reception hos </w:t>
            </w:r>
            <w:proofErr w:type="spellStart"/>
            <w:r w:rsidRPr="00903EBA">
              <w:rPr>
                <w:rFonts w:asciiTheme="minorHAnsi" w:hAnsiTheme="minorHAnsi" w:cstheme="minorHAnsi"/>
                <w:sz w:val="22"/>
                <w:szCs w:val="22"/>
              </w:rPr>
              <w:t>Ejnersbo</w:t>
            </w:r>
            <w:proofErr w:type="spellEnd"/>
            <w:r w:rsidRPr="00903EBA">
              <w:rPr>
                <w:rFonts w:asciiTheme="minorHAnsi" w:hAnsiTheme="minorHAnsi" w:cstheme="minorHAnsi"/>
                <w:sz w:val="22"/>
                <w:szCs w:val="22"/>
              </w:rPr>
              <w:t xml:space="preserve"> den 30.6</w:t>
            </w:r>
          </w:p>
          <w:p w:rsidR="00B85524" w:rsidRPr="00903EBA" w:rsidRDefault="00B85524" w:rsidP="00903EBA">
            <w:pPr>
              <w:pStyle w:val="Listeafsni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03EBA">
              <w:rPr>
                <w:rFonts w:asciiTheme="minorHAnsi" w:hAnsiTheme="minorHAnsi" w:cstheme="minorHAnsi"/>
                <w:sz w:val="22"/>
                <w:szCs w:val="22"/>
              </w:rPr>
              <w:t>NFF samarbejde</w:t>
            </w:r>
            <w:proofErr w:type="gramEnd"/>
          </w:p>
          <w:p w:rsidR="00C24D2B" w:rsidRPr="00903EBA" w:rsidRDefault="00C24D2B" w:rsidP="00903EBA">
            <w:pPr>
              <w:pStyle w:val="Listeafsni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3EBA">
              <w:rPr>
                <w:rFonts w:asciiTheme="minorHAnsi" w:hAnsiTheme="minorHAnsi" w:cstheme="minorHAnsi"/>
                <w:sz w:val="22"/>
                <w:szCs w:val="22"/>
              </w:rPr>
              <w:t>Kritisk revision</w:t>
            </w:r>
          </w:p>
          <w:p w:rsidR="00903EBA" w:rsidRPr="00903EBA" w:rsidRDefault="00903EBA" w:rsidP="00903EBA">
            <w:pPr>
              <w:pStyle w:val="Listeafsni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3EBA">
              <w:rPr>
                <w:rFonts w:ascii="Calibri" w:hAnsi="Calibri" w:cs="Calibri"/>
                <w:color w:val="000000"/>
                <w:sz w:val="22"/>
                <w:szCs w:val="22"/>
              </w:rPr>
              <w:t>Udgifter til grafisk arbejde</w:t>
            </w:r>
          </w:p>
          <w:p w:rsidR="007C055D" w:rsidRDefault="007C055D" w:rsidP="009349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58DE" w:rsidRPr="00AA58DE" w:rsidRDefault="00AA58DE" w:rsidP="009349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58DE">
              <w:rPr>
                <w:rFonts w:asciiTheme="minorHAnsi" w:hAnsiTheme="minorHAnsi" w:cstheme="minorHAnsi"/>
                <w:b/>
                <w:sz w:val="22"/>
                <w:szCs w:val="22"/>
              </w:rPr>
              <w:t>Skriftlig orientering ved formandskabet</w:t>
            </w:r>
            <w:r w:rsidR="00E070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er kommet ud via FM </w:t>
            </w:r>
            <w:proofErr w:type="gramStart"/>
            <w:r w:rsidR="00E0705C">
              <w:rPr>
                <w:rFonts w:asciiTheme="minorHAnsi" w:hAnsiTheme="minorHAnsi" w:cstheme="minorHAnsi"/>
                <w:b/>
                <w:sz w:val="22"/>
                <w:szCs w:val="22"/>
              </w:rPr>
              <w:t>møde referat</w:t>
            </w:r>
            <w:proofErr w:type="gramEnd"/>
            <w:r w:rsidR="00E070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juni</w:t>
            </w:r>
          </w:p>
          <w:p w:rsidR="00AA58DE" w:rsidRPr="00AA58DE" w:rsidRDefault="00AA58DE" w:rsidP="00AA58DE">
            <w:pPr>
              <w:pStyle w:val="Listeafsni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58DE">
              <w:rPr>
                <w:rFonts w:asciiTheme="minorHAnsi" w:hAnsiTheme="minorHAnsi" w:cstheme="minorHAnsi"/>
                <w:sz w:val="22"/>
                <w:szCs w:val="22"/>
              </w:rPr>
              <w:t>DUF-dispensation 16års valgret</w:t>
            </w:r>
          </w:p>
          <w:p w:rsidR="00AA58DE" w:rsidRPr="00AA58DE" w:rsidRDefault="00AA58DE" w:rsidP="00AA58DE">
            <w:pPr>
              <w:pStyle w:val="Listeafsni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58DE">
              <w:rPr>
                <w:rFonts w:asciiTheme="minorHAnsi" w:hAnsiTheme="minorHAnsi" w:cstheme="minorHAnsi"/>
                <w:sz w:val="22"/>
                <w:szCs w:val="22"/>
              </w:rPr>
              <w:t>Udviklingspulje</w:t>
            </w:r>
          </w:p>
          <w:p w:rsidR="00AA58DE" w:rsidRDefault="00E81A68" w:rsidP="00AA58DE">
            <w:pPr>
              <w:pStyle w:val="Listeafsni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Lokalforeningspulje: der er pres på fra Skatteministeriet til Kulturministeriet, for at puljen snart kommer ud, og kan søges. Vi opfordrer alle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til,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at være klar til at søge puljen, når den kommer ud. Forbundskontoret og Rasmus sidder klar med vejledning.  </w:t>
            </w:r>
          </w:p>
          <w:p w:rsidR="00E0705C" w:rsidRDefault="00E0705C" w:rsidP="00E0705C">
            <w:pPr>
              <w:pStyle w:val="Listeafsni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58DE">
              <w:rPr>
                <w:rFonts w:asciiTheme="minorHAnsi" w:hAnsiTheme="minorHAnsi" w:cstheme="minorHAnsi"/>
                <w:sz w:val="22"/>
                <w:szCs w:val="22"/>
              </w:rPr>
              <w:t>Folkemøde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Lone orienterede om vores deltagelse. Formandsskabet var af sted med Michael og Martin.</w:t>
            </w:r>
            <w:r w:rsidR="0006326F">
              <w:rPr>
                <w:rFonts w:asciiTheme="minorHAnsi" w:hAnsiTheme="minorHAnsi" w:cstheme="minorHAnsi"/>
                <w:sz w:val="22"/>
                <w:szCs w:val="22"/>
              </w:rPr>
              <w:t xml:space="preserve"> Der blev især dyrket netværket omkring de øvrige frivillige organisationer og fagbevægelsen. </w:t>
            </w:r>
          </w:p>
          <w:p w:rsidR="00A910CD" w:rsidRPr="00AA58DE" w:rsidRDefault="00A910CD" w:rsidP="00E0705C">
            <w:pPr>
              <w:pStyle w:val="Listeafsni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Børneattester: vil følger nøje op på, om medlemmerne udfylder børneattester. Odense kommune ønsker, at Forbundskontoret laver en skrivelse, at det er Landsforbundet der indhenter Børneattester. Martin sender besked ud </w:t>
            </w:r>
            <w:r w:rsidR="00E919D6">
              <w:rPr>
                <w:rFonts w:asciiTheme="minorHAnsi" w:hAnsiTheme="minorHAnsi" w:cstheme="minorHAnsi"/>
                <w:sz w:val="22"/>
                <w:szCs w:val="22"/>
              </w:rPr>
              <w:t>til berørte medlemmer samt den lokale formand/kasserer om, at børneattesten skal udfyldes. Sker dette ikke, kan man ikke være frivillig i DUI.</w:t>
            </w:r>
          </w:p>
          <w:p w:rsidR="00E0705C" w:rsidRPr="00E0705C" w:rsidRDefault="00E0705C" w:rsidP="00E070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58DE" w:rsidRDefault="00AA58DE" w:rsidP="009349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055D" w:rsidRPr="007C055D" w:rsidRDefault="007C055D" w:rsidP="009349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Skriftlig o</w:t>
            </w:r>
            <w:r w:rsidRPr="007C055D">
              <w:rPr>
                <w:rFonts w:asciiTheme="minorHAnsi" w:hAnsiTheme="minorHAnsi" w:cstheme="minorHAnsi"/>
                <w:b/>
                <w:sz w:val="22"/>
                <w:szCs w:val="22"/>
              </w:rPr>
              <w:t>rientering ved Michael</w:t>
            </w:r>
            <w:r w:rsidR="001619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se udsendte orientering</w:t>
            </w:r>
          </w:p>
          <w:p w:rsidR="007C055D" w:rsidRPr="007C055D" w:rsidRDefault="007C055D" w:rsidP="007C055D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C055D">
              <w:rPr>
                <w:rFonts w:asciiTheme="minorHAnsi" w:hAnsiTheme="minorHAnsi" w:cstheme="minorHAnsi"/>
                <w:sz w:val="22"/>
                <w:szCs w:val="22"/>
              </w:rPr>
              <w:t>DUIs</w:t>
            </w:r>
            <w:proofErr w:type="spellEnd"/>
            <w:r w:rsidRPr="007C055D">
              <w:rPr>
                <w:rFonts w:asciiTheme="minorHAnsi" w:hAnsiTheme="minorHAnsi" w:cstheme="minorHAnsi"/>
                <w:sz w:val="22"/>
                <w:szCs w:val="22"/>
              </w:rPr>
              <w:t xml:space="preserve"> venner</w:t>
            </w:r>
          </w:p>
          <w:p w:rsidR="007C055D" w:rsidRPr="007C055D" w:rsidRDefault="007C055D" w:rsidP="007C055D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055D">
              <w:rPr>
                <w:rFonts w:asciiTheme="minorHAnsi" w:hAnsiTheme="minorHAnsi" w:cstheme="minorHAnsi"/>
                <w:sz w:val="22"/>
                <w:szCs w:val="22"/>
              </w:rPr>
              <w:t>Status på Aktivitets- og udviklingspuljen</w:t>
            </w:r>
            <w:r w:rsidR="00E919D6">
              <w:rPr>
                <w:rFonts w:asciiTheme="minorHAnsi" w:hAnsiTheme="minorHAnsi" w:cstheme="minorHAnsi"/>
                <w:sz w:val="22"/>
                <w:szCs w:val="22"/>
              </w:rPr>
              <w:t xml:space="preserve"> – vedtægterne er nu klar og er udsendt i forbindelse med mødet. Hovedbestyrelsen tilsluttede sig vedtægterne</w:t>
            </w:r>
            <w:r w:rsidR="0064480A">
              <w:rPr>
                <w:rFonts w:asciiTheme="minorHAnsi" w:hAnsiTheme="minorHAnsi" w:cstheme="minorHAnsi"/>
                <w:sz w:val="22"/>
                <w:szCs w:val="22"/>
              </w:rPr>
              <w:t xml:space="preserve">, og foreslår Dorte Rasmussen, </w:t>
            </w:r>
            <w:r w:rsidR="00E919D6">
              <w:rPr>
                <w:rFonts w:asciiTheme="minorHAnsi" w:hAnsiTheme="minorHAnsi" w:cstheme="minorHAnsi"/>
                <w:sz w:val="22"/>
                <w:szCs w:val="22"/>
              </w:rPr>
              <w:t xml:space="preserve">Trine Bøgh Barnholdt og Niels Jul </w:t>
            </w:r>
            <w:proofErr w:type="spellStart"/>
            <w:r w:rsidR="00E919D6">
              <w:rPr>
                <w:rFonts w:asciiTheme="minorHAnsi" w:hAnsiTheme="minorHAnsi" w:cstheme="minorHAnsi"/>
                <w:sz w:val="22"/>
                <w:szCs w:val="22"/>
              </w:rPr>
              <w:t>Hornsberg</w:t>
            </w:r>
            <w:proofErr w:type="spellEnd"/>
            <w:r w:rsidR="00E919D6">
              <w:rPr>
                <w:rFonts w:asciiTheme="minorHAnsi" w:hAnsiTheme="minorHAnsi" w:cstheme="minorHAnsi"/>
                <w:sz w:val="22"/>
                <w:szCs w:val="22"/>
              </w:rPr>
              <w:t xml:space="preserve"> samt Lone Søndergaard og Mette Karlsen som repræsentanter for formandsskabet. </w:t>
            </w:r>
            <w:r w:rsidR="0064480A" w:rsidRPr="0064480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Michael</w:t>
            </w:r>
            <w:r w:rsidR="0064480A" w:rsidRPr="0064480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64480A">
              <w:rPr>
                <w:rFonts w:asciiTheme="minorHAnsi" w:hAnsiTheme="minorHAnsi" w:cstheme="minorHAnsi"/>
                <w:sz w:val="22"/>
                <w:szCs w:val="22"/>
              </w:rPr>
              <w:t>arbejder videre</w:t>
            </w:r>
          </w:p>
          <w:p w:rsidR="007C055D" w:rsidRPr="00903EBA" w:rsidRDefault="007C055D" w:rsidP="007C055D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055D">
              <w:rPr>
                <w:rFonts w:asciiTheme="minorHAnsi" w:hAnsiTheme="minorHAnsi" w:cstheme="minorHAnsi"/>
                <w:sz w:val="22"/>
                <w:szCs w:val="22"/>
              </w:rPr>
              <w:t xml:space="preserve">Deltagelse i </w:t>
            </w:r>
            <w:r w:rsidRPr="007C055D">
              <w:rPr>
                <w:rFonts w:ascii="Calibri" w:hAnsi="Calibri" w:cs="Calibri"/>
                <w:color w:val="000000"/>
                <w:sz w:val="22"/>
                <w:szCs w:val="22"/>
              </w:rPr>
              <w:t>Nordisk Kongres i Island den 5. – 7. september 2018.</w:t>
            </w:r>
          </w:p>
          <w:p w:rsidR="00903EBA" w:rsidRPr="007C055D" w:rsidRDefault="00903EBA" w:rsidP="007C055D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GDPR</w:t>
            </w:r>
          </w:p>
          <w:p w:rsidR="007C055D" w:rsidRPr="00DC3E95" w:rsidRDefault="007C055D" w:rsidP="009349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AA58DE" w:rsidRDefault="00AA58DE" w:rsidP="00DF22E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AA58DE" w:rsidRDefault="00AA58DE" w:rsidP="00DF22E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AA58DE" w:rsidRDefault="00AA58DE" w:rsidP="00DF22E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AA58DE" w:rsidRDefault="00AA58DE" w:rsidP="00DF22E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AA58DE" w:rsidRDefault="00AA58DE" w:rsidP="00DF22E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AA58DE" w:rsidRDefault="00AA58DE" w:rsidP="00DF22E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AA58DE" w:rsidRDefault="00AA58DE" w:rsidP="00DF22E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AA58DE" w:rsidRDefault="00AA58DE" w:rsidP="00DF22E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Lone</w:t>
            </w:r>
          </w:p>
          <w:p w:rsidR="00AA58DE" w:rsidRDefault="00AA58DE" w:rsidP="00DF22E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AA58DE" w:rsidRDefault="00AA58DE" w:rsidP="00DF22E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AA58DE" w:rsidRDefault="00AA58DE" w:rsidP="00DF22E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AA58DE" w:rsidRDefault="00AA58DE" w:rsidP="00DF22E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AA58DE" w:rsidRDefault="00AA58DE" w:rsidP="00DF22E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2F2C44" w:rsidRPr="00C85DAA" w:rsidRDefault="00DC3E95" w:rsidP="00DF22E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Michael</w:t>
            </w:r>
          </w:p>
        </w:tc>
      </w:tr>
      <w:tr w:rsidR="00B50612" w:rsidRPr="00C85DAA" w:rsidTr="00F76474">
        <w:tc>
          <w:tcPr>
            <w:tcW w:w="2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50612" w:rsidRPr="00C85DAA" w:rsidRDefault="00B50612" w:rsidP="00495E2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Bilag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68D1" w:rsidRDefault="009468D1" w:rsidP="00495E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80CCD">
              <w:rPr>
                <w:rFonts w:asciiTheme="minorHAnsi" w:hAnsiTheme="minorHAnsi" w:cstheme="minorHAnsi"/>
                <w:sz w:val="16"/>
                <w:szCs w:val="16"/>
              </w:rPr>
              <w:t>HB-19.3.1 Referat fra FM møde 26. juni 2018</w:t>
            </w:r>
          </w:p>
          <w:p w:rsidR="00B50612" w:rsidRDefault="00914555" w:rsidP="00495E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HB-19.3.</w:t>
            </w:r>
            <w:r w:rsidR="009468D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73508">
              <w:rPr>
                <w:rFonts w:asciiTheme="minorHAnsi" w:hAnsiTheme="minorHAnsi" w:cstheme="minorHAnsi"/>
                <w:sz w:val="16"/>
                <w:szCs w:val="16"/>
              </w:rPr>
              <w:t xml:space="preserve"> Skriftlig orientering ved Formandskabet </w:t>
            </w:r>
            <w:r w:rsidR="00D73508" w:rsidRPr="00D7350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</w:t>
            </w:r>
            <w:r w:rsidR="00161923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UDGÅET</w:t>
            </w:r>
            <w:r w:rsidR="00D73508" w:rsidRPr="00D7350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]</w:t>
            </w:r>
          </w:p>
          <w:p w:rsidR="00D73508" w:rsidRDefault="00D73508" w:rsidP="00495E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HB-19.3.</w:t>
            </w:r>
            <w:r w:rsidR="009468D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Sk</w:t>
            </w:r>
            <w:r w:rsidR="00675620">
              <w:rPr>
                <w:rFonts w:asciiTheme="minorHAnsi" w:hAnsiTheme="minorHAnsi" w:cstheme="minorHAnsi"/>
                <w:sz w:val="16"/>
                <w:szCs w:val="16"/>
              </w:rPr>
              <w:t>riftlig orientering ved Michael</w:t>
            </w:r>
          </w:p>
          <w:p w:rsidR="00E66B26" w:rsidRPr="00C85DAA" w:rsidRDefault="00E66B26" w:rsidP="00495E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HB-19.3.4 </w:t>
            </w:r>
            <w:r w:rsidRPr="00E66B26">
              <w:rPr>
                <w:rFonts w:asciiTheme="minorHAnsi" w:hAnsiTheme="minorHAnsi" w:cstheme="minorHAnsi"/>
                <w:sz w:val="16"/>
                <w:szCs w:val="16"/>
              </w:rPr>
              <w:t>Vedtægter Aktivitets- og udviklingsfonden</w:t>
            </w:r>
          </w:p>
        </w:tc>
      </w:tr>
      <w:tr w:rsidR="0033673B" w:rsidRPr="00C85DAA" w:rsidTr="00E91A79">
        <w:tc>
          <w:tcPr>
            <w:tcW w:w="26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3673B" w:rsidRPr="00C85DAA" w:rsidRDefault="0033673B" w:rsidP="00F76474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3673B" w:rsidRPr="00C85DAA" w:rsidRDefault="0033673B" w:rsidP="00F764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673B" w:rsidRPr="00C85DAA" w:rsidRDefault="0033673B" w:rsidP="00F764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63CE7" w:rsidRPr="00C85DAA" w:rsidRDefault="00663C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0"/>
        <w:gridCol w:w="1269"/>
      </w:tblGrid>
      <w:tr w:rsidR="00B217F4" w:rsidRPr="00173495" w:rsidTr="00D2324A"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217F4" w:rsidRPr="00C85DAA" w:rsidRDefault="00B217F4" w:rsidP="00B217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Politisk drøftelse</w:t>
            </w:r>
          </w:p>
          <w:p w:rsidR="00B217F4" w:rsidRPr="00C85DAA" w:rsidRDefault="00B217F4" w:rsidP="00B217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217F4" w:rsidRPr="00580CCD" w:rsidRDefault="00B217F4" w:rsidP="00B217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CCD">
              <w:rPr>
                <w:rFonts w:asciiTheme="minorHAnsi" w:hAnsiTheme="minorHAnsi" w:cstheme="minorHAnsi"/>
                <w:b/>
                <w:sz w:val="22"/>
                <w:szCs w:val="22"/>
              </w:rPr>
              <w:t>Temadebat psykisk sårbare unge</w:t>
            </w:r>
          </w:p>
          <w:p w:rsidR="00580CCD" w:rsidRDefault="00580CCD" w:rsidP="00B217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Læsestof: vedlagt dagsordene er 4 artikler. Den ene om psykisk sårbare unge, der mister retten til boligstøtte. Øvrige danner information om emnet, og skal ses som opvarmning/oplæg til debatten på mødet.</w:t>
            </w:r>
          </w:p>
          <w:p w:rsidR="00580CCD" w:rsidRDefault="00580CCD" w:rsidP="00B217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17F4" w:rsidRDefault="00580CCD" w:rsidP="00B217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Rasmus </w:t>
            </w:r>
            <w:r w:rsidR="00E919D6">
              <w:rPr>
                <w:rFonts w:asciiTheme="minorHAnsi" w:hAnsiTheme="minorHAnsi" w:cstheme="minorHAnsi"/>
                <w:sz w:val="22"/>
                <w:szCs w:val="22"/>
              </w:rPr>
              <w:t>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med et mundtligt oplæg og </w:t>
            </w:r>
            <w:r w:rsidR="00E919D6">
              <w:rPr>
                <w:rFonts w:asciiTheme="minorHAnsi" w:hAnsiTheme="minorHAnsi" w:cstheme="minorHAnsi"/>
                <w:sz w:val="22"/>
                <w:szCs w:val="22"/>
              </w:rPr>
              <w:t>HB havde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efterfølgende en debat</w:t>
            </w:r>
            <w:r w:rsidR="00E919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E919D6" w:rsidRDefault="00E919D6" w:rsidP="00E919D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er vigtigt, at foreningslivet og skolerne kan rumme alle typer børn uanset baggrund, tøjvalg og personlighed</w:t>
            </w:r>
          </w:p>
          <w:p w:rsidR="00E919D6" w:rsidRDefault="00E919D6" w:rsidP="00E919D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Afdelingerne ved ikke, hvordan de skal agere på dette felt – fx noget medarbejderuddannelse</w:t>
            </w:r>
          </w:p>
          <w:p w:rsidR="00DA6DBD" w:rsidRDefault="00DA6DBD" w:rsidP="00E919D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samfundet er vi i en periode, hvor forskellen på det sociale hos top og bund, bliver større og større. Debatten rammes ind på det helt rigtige tidspunkt</w:t>
            </w:r>
          </w:p>
          <w:p w:rsidR="000C358A" w:rsidRDefault="000C358A" w:rsidP="00E919D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handler om, hvordan vi får skabt debatten, snarere end at HB bliver enige om noget</w:t>
            </w:r>
          </w:p>
          <w:p w:rsidR="000C358A" w:rsidRDefault="000C358A" w:rsidP="00E919D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Aalborg har vi haft hold i snart mange år, hvor deltagerne på holdene har haft forskellige og mange forskellige diagnoser – vi skal klædes på til at håndtere dem og vi skal lære, hvordan vi rummer dem</w:t>
            </w:r>
          </w:p>
          <w:p w:rsidR="00B17A93" w:rsidRDefault="00B17A93" w:rsidP="00E919D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handler om at snakke sårbare unge som en positiv ressource – at alle har ressourcer, men at de er forskellige. Man er ikke kun et godt menneske, hvis man får 12 eller går i det rigtige tøj</w:t>
            </w:r>
          </w:p>
          <w:p w:rsidR="0096380F" w:rsidRDefault="0096380F" w:rsidP="00E919D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Emnet egner sig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til,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komme med på vores introkurser</w:t>
            </w:r>
            <w:r w:rsidR="002F3987">
              <w:rPr>
                <w:rFonts w:asciiTheme="minorHAnsi" w:hAnsiTheme="minorHAnsi" w:cstheme="minorHAnsi"/>
                <w:sz w:val="22"/>
                <w:szCs w:val="22"/>
              </w:rPr>
              <w:t xml:space="preserve"> – have fokus på de frivillige, hvordan man taler til og taler om mennesker, med dianoser og sårbarhed.</w:t>
            </w:r>
          </w:p>
          <w:p w:rsidR="00B24427" w:rsidRDefault="00B24427" w:rsidP="00E919D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 skal også forholde os til, hvordan vi stiller os, når medarbejdere/frivillige ikke har ressourcerne til at tage på kurser og få kompetencerne – frivillige har travlt…</w:t>
            </w:r>
          </w:p>
          <w:p w:rsidR="00B24427" w:rsidRDefault="00B24427" w:rsidP="00E919D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Emnet kan sygeliggøres så meget, at frivillige trækker sig, fordi de ikke tør arbejde med diagnose-folk, og vi skal være med til at bringe det ned på jorden igen – man skal ikke uddannes som socialpædagog, for at kunne være frivillig i DUI.</w:t>
            </w:r>
          </w:p>
          <w:p w:rsidR="009D7F55" w:rsidRDefault="009D7F55" w:rsidP="00E919D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 skal lave et sted, hvor man skal være stjerne i at være sig selv – alle </w:t>
            </w:r>
            <w:r w:rsidR="002C1449">
              <w:rPr>
                <w:rFonts w:asciiTheme="minorHAnsi" w:hAnsiTheme="minorHAnsi" w:cstheme="minorHAnsi"/>
                <w:sz w:val="22"/>
                <w:szCs w:val="22"/>
              </w:rPr>
              <w:t>kan blive sårbare på et tidspunkt i livet</w:t>
            </w:r>
          </w:p>
          <w:p w:rsidR="002C1449" w:rsidRDefault="002C1449" w:rsidP="00E919D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DUI møder vi ikke dianosen men mennesket </w:t>
            </w:r>
          </w:p>
          <w:p w:rsidR="00084C05" w:rsidRDefault="00084C05" w:rsidP="00084C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4C05" w:rsidRDefault="006B4CF5" w:rsidP="006B4CF5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Samværet skal i fokus, og ikke diagnosen – </w:t>
            </w:r>
            <w:r w:rsidR="00DF2398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Sammen kan vi mere!</w:t>
            </w:r>
            <w:r w:rsidR="00DF2398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3A3401">
              <w:rPr>
                <w:rFonts w:asciiTheme="minorHAnsi" w:hAnsiTheme="minorHAnsi" w:cstheme="minorHAnsi"/>
                <w:sz w:val="22"/>
                <w:szCs w:val="22"/>
              </w:rPr>
              <w:t>. Talentet i mennesket, skal dyrkes (ikke forstået som eliten skal dyrkes, men når den ordblinde finder vej i det skriftlige, har den ordblinde brugt sit talent – og det skal dyrkes og rummes)</w:t>
            </w:r>
          </w:p>
          <w:p w:rsidR="00F2020F" w:rsidRDefault="00793C75" w:rsidP="006B4CF5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 kan lave 3-4 forskel</w:t>
            </w:r>
            <w:r w:rsidR="00F2020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2020F">
              <w:rPr>
                <w:rFonts w:asciiTheme="minorHAnsi" w:hAnsiTheme="minorHAnsi" w:cstheme="minorHAnsi"/>
                <w:sz w:val="22"/>
                <w:szCs w:val="22"/>
              </w:rPr>
              <w:t>ge overordnede temaer:</w:t>
            </w:r>
          </w:p>
          <w:p w:rsidR="00F2020F" w:rsidRDefault="00F2020F" w:rsidP="00F2020F">
            <w:pPr>
              <w:pStyle w:val="Listeafsnit"/>
              <w:numPr>
                <w:ilvl w:val="1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Områder der burde tage hensyn til børn – fx arbejdsmiljø, der kun gælder for voksne. Eller ved skilsmisser skal børn høres (og ikke først når de er teenager). At det er en menneskeret at være menneske, uanset diagnose eller ej</w:t>
            </w:r>
          </w:p>
          <w:p w:rsidR="00793C75" w:rsidRDefault="00793C75" w:rsidP="00793C75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 skal ikke nødvendigvis undervise frivillige i diagnoser, men snarere i at man skal være menneske og sig selv</w:t>
            </w:r>
          </w:p>
          <w:p w:rsidR="00262A8C" w:rsidRDefault="00262A8C" w:rsidP="00262A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2A8C" w:rsidRPr="00262A8C" w:rsidRDefault="00262A8C" w:rsidP="00262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Rasmus udarbejder et oplæg på baggrund af snakken i dag. Det tages videre til partitoppen i S.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217F4" w:rsidRPr="00173495" w:rsidRDefault="00B217F4" w:rsidP="00B217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Rasmus</w:t>
            </w:r>
          </w:p>
        </w:tc>
      </w:tr>
      <w:tr w:rsidR="006C0B9B" w:rsidRPr="00173495" w:rsidTr="005572CA"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C0B9B" w:rsidRPr="00173495" w:rsidRDefault="006C0B9B" w:rsidP="00F76474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17349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Bilag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0B9B" w:rsidRDefault="006C0B9B" w:rsidP="00977F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0B9B">
              <w:rPr>
                <w:rFonts w:asciiTheme="minorHAnsi" w:hAnsiTheme="minorHAnsi" w:cstheme="minorHAnsi"/>
                <w:sz w:val="16"/>
                <w:szCs w:val="16"/>
              </w:rPr>
              <w:t xml:space="preserve">HB-19.4.1 </w:t>
            </w:r>
            <w:r w:rsidR="00084C05" w:rsidRPr="006C0B9B">
              <w:rPr>
                <w:rFonts w:asciiTheme="minorHAnsi" w:hAnsiTheme="minorHAnsi" w:cstheme="minorHAnsi"/>
                <w:sz w:val="16"/>
                <w:szCs w:val="16"/>
              </w:rPr>
              <w:t>Sårbare</w:t>
            </w:r>
            <w:r w:rsidRPr="006C0B9B">
              <w:rPr>
                <w:rFonts w:asciiTheme="minorHAnsi" w:hAnsiTheme="minorHAnsi" w:cstheme="minorHAnsi"/>
                <w:sz w:val="16"/>
                <w:szCs w:val="16"/>
              </w:rPr>
              <w:t xml:space="preserve"> unge risikerer at miste millionstøtte | TV 2 Lorry</w:t>
            </w:r>
          </w:p>
          <w:p w:rsidR="006C0B9B" w:rsidRDefault="006C0B9B" w:rsidP="00977F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0B9B">
              <w:rPr>
                <w:rFonts w:asciiTheme="minorHAnsi" w:hAnsiTheme="minorHAnsi" w:cstheme="minorHAnsi"/>
                <w:sz w:val="16"/>
                <w:szCs w:val="16"/>
              </w:rPr>
              <w:t xml:space="preserve">HB-19.4.2 Eksplosiv stigning/ Ustabile unge </w:t>
            </w:r>
            <w:r w:rsidR="00084C05" w:rsidRPr="006C0B9B">
              <w:rPr>
                <w:rFonts w:asciiTheme="minorHAnsi" w:hAnsiTheme="minorHAnsi" w:cstheme="minorHAnsi"/>
                <w:sz w:val="16"/>
                <w:szCs w:val="16"/>
              </w:rPr>
              <w:t>får</w:t>
            </w:r>
            <w:r w:rsidRPr="006C0B9B">
              <w:rPr>
                <w:rFonts w:asciiTheme="minorHAnsi" w:hAnsiTheme="minorHAnsi" w:cstheme="minorHAnsi"/>
                <w:sz w:val="16"/>
                <w:szCs w:val="16"/>
              </w:rPr>
              <w:t xml:space="preserve"> hjælp til studierne | Indland | fyens.dk</w:t>
            </w:r>
          </w:p>
          <w:p w:rsidR="006C0B9B" w:rsidRDefault="006C0B9B" w:rsidP="00977F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0B9B">
              <w:rPr>
                <w:rFonts w:asciiTheme="minorHAnsi" w:hAnsiTheme="minorHAnsi" w:cstheme="minorHAnsi"/>
                <w:sz w:val="16"/>
                <w:szCs w:val="16"/>
              </w:rPr>
              <w:t xml:space="preserve">HB-19.4.3 Behov for at </w:t>
            </w:r>
            <w:r w:rsidR="00084C05" w:rsidRPr="006C0B9B">
              <w:rPr>
                <w:rFonts w:asciiTheme="minorHAnsi" w:hAnsiTheme="minorHAnsi" w:cstheme="minorHAnsi"/>
                <w:sz w:val="16"/>
                <w:szCs w:val="16"/>
              </w:rPr>
              <w:t>forstå</w:t>
            </w:r>
            <w:r w:rsidRPr="006C0B9B">
              <w:rPr>
                <w:rFonts w:asciiTheme="minorHAnsi" w:hAnsiTheme="minorHAnsi" w:cstheme="minorHAnsi"/>
                <w:sz w:val="16"/>
                <w:szCs w:val="16"/>
              </w:rPr>
              <w:t xml:space="preserve">̊ psykisk </w:t>
            </w:r>
            <w:r w:rsidR="00084C05" w:rsidRPr="006C0B9B">
              <w:rPr>
                <w:rFonts w:asciiTheme="minorHAnsi" w:hAnsiTheme="minorHAnsi" w:cstheme="minorHAnsi"/>
                <w:sz w:val="16"/>
                <w:szCs w:val="16"/>
              </w:rPr>
              <w:t>sårbare</w:t>
            </w:r>
            <w:r w:rsidRPr="006C0B9B">
              <w:rPr>
                <w:rFonts w:asciiTheme="minorHAnsi" w:hAnsiTheme="minorHAnsi" w:cstheme="minorHAnsi"/>
                <w:sz w:val="16"/>
                <w:szCs w:val="16"/>
              </w:rPr>
              <w:t xml:space="preserve"> unge - sn.dk - Forsiden - Storkøbenhavn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6C0B9B">
              <w:rPr>
                <w:rFonts w:asciiTheme="minorHAnsi" w:hAnsiTheme="minorHAnsi" w:cstheme="minorHAnsi"/>
                <w:sz w:val="16"/>
                <w:szCs w:val="16"/>
              </w:rPr>
              <w:t xml:space="preserve"> Vestegnen</w:t>
            </w:r>
          </w:p>
          <w:p w:rsidR="006C0B9B" w:rsidRDefault="006C0B9B" w:rsidP="00977F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0B9B">
              <w:rPr>
                <w:rFonts w:asciiTheme="minorHAnsi" w:hAnsiTheme="minorHAnsi" w:cstheme="minorHAnsi"/>
                <w:sz w:val="16"/>
                <w:szCs w:val="16"/>
              </w:rPr>
              <w:t xml:space="preserve">HB-19.4.4 Tabu/ </w:t>
            </w:r>
            <w:r w:rsidR="00084C05" w:rsidRPr="006C0B9B">
              <w:rPr>
                <w:rFonts w:asciiTheme="minorHAnsi" w:hAnsiTheme="minorHAnsi" w:cstheme="minorHAnsi"/>
                <w:sz w:val="16"/>
                <w:szCs w:val="16"/>
              </w:rPr>
              <w:t>Sårbare</w:t>
            </w:r>
            <w:r w:rsidRPr="006C0B9B">
              <w:rPr>
                <w:rFonts w:asciiTheme="minorHAnsi" w:hAnsiTheme="minorHAnsi" w:cstheme="minorHAnsi"/>
                <w:sz w:val="16"/>
                <w:szCs w:val="16"/>
              </w:rPr>
              <w:t xml:space="preserve"> unge i uddannelse har brug for </w:t>
            </w:r>
            <w:r w:rsidR="00084C05" w:rsidRPr="006C0B9B">
              <w:rPr>
                <w:rFonts w:asciiTheme="minorHAnsi" w:hAnsiTheme="minorHAnsi" w:cstheme="minorHAnsi"/>
                <w:sz w:val="16"/>
                <w:szCs w:val="16"/>
              </w:rPr>
              <w:t>åbenhed</w:t>
            </w:r>
            <w:r w:rsidRPr="006C0B9B">
              <w:rPr>
                <w:rFonts w:asciiTheme="minorHAnsi" w:hAnsiTheme="minorHAnsi" w:cstheme="minorHAnsi"/>
                <w:sz w:val="16"/>
                <w:szCs w:val="16"/>
              </w:rPr>
              <w:t xml:space="preserve"> | Indland | fyens.dk</w:t>
            </w:r>
          </w:p>
          <w:p w:rsidR="006C0B9B" w:rsidRDefault="006C0B9B" w:rsidP="00977F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C0B9B" w:rsidRPr="00173495" w:rsidRDefault="006C0B9B" w:rsidP="00F764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Inspiration: </w:t>
            </w:r>
            <w:hyperlink r:id="rId8" w:history="1">
              <w:r w:rsidRPr="00DC7B4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https://viden.sl.dk/media/8567/ungeguide-inspiration-til-indsatsen-med-psykisk-saarbare-unge.pdf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63CE7" w:rsidRPr="00173495" w:rsidTr="00D2324A"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3CE7" w:rsidRPr="00173495" w:rsidRDefault="00663CE7" w:rsidP="00F76474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17349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3CE7" w:rsidRPr="00173495" w:rsidRDefault="00663CE7" w:rsidP="00F764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3CE7" w:rsidRPr="00173495" w:rsidRDefault="00663CE7" w:rsidP="00F764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17E8" w:rsidRPr="00C85DAA" w:rsidTr="00D2324A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28D7" w:rsidRPr="00C85DAA" w:rsidRDefault="001028D7" w:rsidP="00966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7E8" w:rsidRDefault="00EA17E8" w:rsidP="008E76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27012" w:rsidRPr="00C85DAA" w:rsidRDefault="00D27012" w:rsidP="008E76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7E8" w:rsidRPr="00C85DAA" w:rsidRDefault="00EA17E8" w:rsidP="00F764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73B" w:rsidRPr="00C85DAA" w:rsidTr="00D2324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673B" w:rsidRPr="00C85DAA" w:rsidRDefault="005C54A1" w:rsidP="00966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33673B"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B71476"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Nyt fra </w:t>
            </w:r>
            <w:r w:rsidR="00D368AE">
              <w:rPr>
                <w:rFonts w:asciiTheme="minorHAnsi" w:hAnsiTheme="minorHAnsi" w:cstheme="minorHAnsi"/>
                <w:b/>
                <w:sz w:val="22"/>
                <w:szCs w:val="22"/>
              </w:rPr>
              <w:t>Sekretariatet</w:t>
            </w:r>
            <w:r w:rsidR="00A51A83"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BE0" w:rsidRDefault="006C0B9B" w:rsidP="00C8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Mundtlig orientering om</w:t>
            </w:r>
            <w:r w:rsidR="00967632">
              <w:rPr>
                <w:rFonts w:asciiTheme="minorHAnsi" w:hAnsiTheme="minorHAnsi" w:cstheme="minorHAnsi"/>
                <w:sz w:val="22"/>
                <w:szCs w:val="22"/>
              </w:rPr>
              <w:t xml:space="preserve"> bemandingen på kontoret og planerne fremadrettet</w:t>
            </w:r>
          </w:p>
          <w:p w:rsidR="000037B1" w:rsidRDefault="000037B1" w:rsidP="00C80B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37B1" w:rsidRDefault="000037B1" w:rsidP="000037B1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Michael orienterede om ansættelse af lokale udviklingskonsulenter, der ansættes på 25 eller 50% i en kortere periode, for at udvikle konkrete projekter. Der vil være fokus på København, Trekanten og Region Nord.</w:t>
            </w:r>
          </w:p>
          <w:p w:rsidR="006179A5" w:rsidRDefault="006179A5" w:rsidP="000037B1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Thomas Kristensen er ny journalist, foreløbig ansat i 3 mdr. som flexjob på 14 timer. </w:t>
            </w:r>
          </w:p>
          <w:p w:rsidR="006179A5" w:rsidRDefault="006179A5" w:rsidP="000037B1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Martin Meldgaard overgår til at være studentermedhjælp, for at kunne studere – Martin fortsætter som sekretær for HB, FM og Michael, samt børneattester, hovedmailen mm. Dvs. administrativ medarbejder. </w:t>
            </w:r>
          </w:p>
          <w:p w:rsidR="006179A5" w:rsidRPr="000037B1" w:rsidRDefault="006179A5" w:rsidP="000037B1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HB tilsluttede sig tankerne og byder de nye ansættelser velkommen.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02BE0" w:rsidRPr="00C85DAA" w:rsidRDefault="00DF22EE" w:rsidP="00F764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t>Michael</w:t>
            </w:r>
          </w:p>
        </w:tc>
      </w:tr>
      <w:tr w:rsidR="0033673B" w:rsidRPr="00C85DAA" w:rsidTr="00D2324A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3673B" w:rsidRPr="00C85DAA" w:rsidRDefault="0033673B" w:rsidP="00F76474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Bilag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363E8" w:rsidRPr="00C85DAA" w:rsidRDefault="003363E8" w:rsidP="00D16B2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673B" w:rsidRPr="00C85DAA" w:rsidRDefault="0033673B" w:rsidP="00F764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673B" w:rsidRPr="00C85DAA" w:rsidTr="00D2324A"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3673B" w:rsidRPr="00C85DAA" w:rsidRDefault="0033673B" w:rsidP="00F76474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E72BD" w:rsidRPr="00C85DAA" w:rsidRDefault="008E72BD" w:rsidP="00140C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673B" w:rsidRPr="00C85DAA" w:rsidRDefault="0033673B" w:rsidP="00F764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B2228" w:rsidRPr="00C85DAA" w:rsidTr="00D2324A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79A9" w:rsidRDefault="00A579A9" w:rsidP="00013C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88" w:rsidRDefault="002C4E88" w:rsidP="003B7E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228" w:rsidRDefault="009B2228" w:rsidP="00885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1D5" w:rsidRPr="00C85DAA" w:rsidTr="00D2324A"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13C0A" w:rsidRPr="00C85DAA" w:rsidRDefault="0012199A" w:rsidP="00013C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687A11"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DA38F4"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>Økonomi</w:t>
            </w:r>
          </w:p>
          <w:p w:rsidR="00A313C4" w:rsidRPr="00C85DAA" w:rsidRDefault="00A313C4" w:rsidP="00013C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91015" w:rsidRDefault="00D960EA" w:rsidP="00AD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Gennemgang af </w:t>
            </w:r>
            <w:r w:rsidR="00DC3E95">
              <w:rPr>
                <w:rFonts w:asciiTheme="minorHAnsi" w:hAnsiTheme="minorHAnsi" w:cstheme="minorHAnsi"/>
                <w:sz w:val="22"/>
                <w:szCs w:val="22"/>
              </w:rPr>
              <w:t>halvårs</w:t>
            </w:r>
            <w:r w:rsidR="00A2286C">
              <w:rPr>
                <w:rFonts w:asciiTheme="minorHAnsi" w:hAnsiTheme="minorHAnsi" w:cstheme="minorHAnsi"/>
                <w:sz w:val="22"/>
                <w:szCs w:val="22"/>
              </w:rPr>
              <w:t>rapport</w:t>
            </w:r>
          </w:p>
          <w:p w:rsidR="00491015" w:rsidRDefault="00B217F4" w:rsidP="00AD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Revision af budget 2018</w:t>
            </w:r>
          </w:p>
          <w:p w:rsidR="00A96059" w:rsidRDefault="00A96059" w:rsidP="00040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79A5" w:rsidRDefault="006179A5" w:rsidP="00040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Kommentar fra HB: vi har prioriteret for tid tilbage, at der skal bruges penge på administration, for at sikre at organisationens grundbase er der styr på, for at der dermed kan ske udvikling i organisationen. </w:t>
            </w:r>
          </w:p>
          <w:p w:rsidR="006179A5" w:rsidRPr="00040714" w:rsidRDefault="006179A5" w:rsidP="00040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DA38F4" w:rsidRPr="00C85DAA" w:rsidRDefault="003467F7" w:rsidP="00885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Michael</w:t>
            </w:r>
          </w:p>
        </w:tc>
      </w:tr>
      <w:tr w:rsidR="008851D5" w:rsidRPr="00C85DAA" w:rsidTr="00D2324A"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51D5" w:rsidRPr="00C85DAA" w:rsidRDefault="008851D5" w:rsidP="008851D5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Bilag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9E2" w:rsidRDefault="006C0B9B" w:rsidP="00DC3E9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HB-19</w:t>
            </w:r>
            <w:r w:rsidR="00EB147C" w:rsidRPr="00EB147C">
              <w:rPr>
                <w:rFonts w:asciiTheme="minorHAnsi" w:hAnsiTheme="minorHAnsi" w:cstheme="minorHAnsi"/>
                <w:sz w:val="16"/>
                <w:szCs w:val="16"/>
              </w:rPr>
              <w:t xml:space="preserve">.6.1 </w:t>
            </w:r>
            <w:r w:rsidR="00DC3E95">
              <w:rPr>
                <w:rFonts w:asciiTheme="minorHAnsi" w:hAnsiTheme="minorHAnsi" w:cstheme="minorHAnsi"/>
                <w:sz w:val="16"/>
                <w:szCs w:val="16"/>
              </w:rPr>
              <w:t>Halvårsrapport</w:t>
            </w:r>
            <w:r w:rsidR="000E509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509E" w:rsidRPr="00A861EF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</w:t>
            </w:r>
            <w:r w:rsidR="00502DA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UDGÅR</w:t>
            </w:r>
            <w:r w:rsidR="000E509E" w:rsidRPr="00A861EF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]</w:t>
            </w:r>
          </w:p>
          <w:p w:rsidR="00502DA5" w:rsidRPr="003467F7" w:rsidRDefault="00502DA5" w:rsidP="00DC3E9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HB-19.6.2 Budget 2018 </w:t>
            </w:r>
            <w:r w:rsidRPr="00A861EF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[EFTERSENDES]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51D5" w:rsidRPr="00C85DAA" w:rsidRDefault="008851D5" w:rsidP="008851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851D5" w:rsidRPr="00C85DAA" w:rsidTr="00D2324A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51D5" w:rsidRPr="00C85DAA" w:rsidRDefault="008851D5" w:rsidP="008851D5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851D5" w:rsidRPr="00C85DAA" w:rsidRDefault="008851D5" w:rsidP="008851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51D5" w:rsidRPr="00C85DAA" w:rsidRDefault="008851D5" w:rsidP="008851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0056" w:rsidRPr="00C85DAA" w:rsidTr="00D2324A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2698" w:rsidRDefault="006C2698" w:rsidP="00F764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0056" w:rsidRPr="00C85DAA" w:rsidRDefault="008B0056" w:rsidP="00F61C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0056" w:rsidRPr="00C85DAA" w:rsidRDefault="008B0056" w:rsidP="00F764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E48" w:rsidRPr="00C85DAA" w:rsidTr="00D2324A"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80E48" w:rsidRPr="00C85DAA" w:rsidRDefault="00E4545A" w:rsidP="00F764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680E48"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A861EF" w:rsidRPr="00A861EF">
              <w:rPr>
                <w:rFonts w:asciiTheme="minorHAnsi" w:hAnsiTheme="minorHAnsi" w:cstheme="minorHAnsi"/>
                <w:b/>
                <w:sz w:val="22"/>
                <w:szCs w:val="22"/>
              </w:rPr>
              <w:t>Designmanual</w:t>
            </w:r>
          </w:p>
          <w:p w:rsidR="00347551" w:rsidRPr="00C85DAA" w:rsidRDefault="00347551" w:rsidP="00F764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36F6A" w:rsidRDefault="00A861EF" w:rsidP="005D33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Fremlæggelse af ny designmanual</w:t>
            </w:r>
          </w:p>
          <w:p w:rsidR="003C648A" w:rsidRDefault="003C648A" w:rsidP="00AA7A1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ser spændende ud</w:t>
            </w:r>
            <w:r w:rsidR="001943B3">
              <w:rPr>
                <w:rFonts w:asciiTheme="minorHAnsi" w:hAnsiTheme="minorHAnsi" w:cstheme="minorHAnsi"/>
                <w:sz w:val="22"/>
                <w:szCs w:val="22"/>
              </w:rPr>
              <w:t>!</w:t>
            </w:r>
            <w:r w:rsidR="00FE45CB">
              <w:rPr>
                <w:rFonts w:asciiTheme="minorHAnsi" w:hAnsiTheme="minorHAnsi" w:cstheme="minorHAnsi"/>
                <w:sz w:val="22"/>
                <w:szCs w:val="22"/>
              </w:rPr>
              <w:t xml:space="preserve"> Linjen/stilen er rigtig god!</w:t>
            </w:r>
          </w:p>
          <w:p w:rsidR="003C648A" w:rsidRDefault="003C648A" w:rsidP="00AA7A1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Logo ser godt ud, det er blevet finere og bedre</w:t>
            </w:r>
          </w:p>
          <w:p w:rsidR="003C648A" w:rsidRDefault="003C648A" w:rsidP="00AA7A1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Farverne er også rigtig gode</w:t>
            </w:r>
            <w:r w:rsidR="001943B3">
              <w:rPr>
                <w:rFonts w:asciiTheme="minorHAnsi" w:hAnsiTheme="minorHAnsi" w:cstheme="minorHAnsi"/>
                <w:sz w:val="22"/>
                <w:szCs w:val="22"/>
              </w:rPr>
              <w:t xml:space="preserve"> – det er fedt, at vi ikke kun har den røde farve, fx ved plakaterne er der brugt andre farver, det er lækkert</w:t>
            </w:r>
          </w:p>
          <w:p w:rsidR="007405DF" w:rsidRDefault="007405DF" w:rsidP="00AA7A1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er ok at plakater mm er layoutet ”kantet”</w:t>
            </w:r>
          </w:p>
          <w:p w:rsidR="00FE45CB" w:rsidRDefault="00FE45CB" w:rsidP="00AA7A1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T-shirt: vi skal have en model også, med et lille logo</w:t>
            </w:r>
          </w:p>
          <w:p w:rsidR="001943B3" w:rsidRDefault="001943B3" w:rsidP="001943B3">
            <w:pPr>
              <w:pStyle w:val="Listeafsni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5D50" w:rsidRDefault="00305D50" w:rsidP="00AA7A1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766BD1">
              <w:rPr>
                <w:rFonts w:asciiTheme="minorHAnsi" w:hAnsiTheme="minorHAnsi" w:cstheme="minorHAnsi"/>
                <w:sz w:val="22"/>
                <w:szCs w:val="22"/>
              </w:rPr>
              <w:t xml:space="preserve">i får LBU og </w:t>
            </w:r>
            <w:proofErr w:type="spellStart"/>
            <w:r w:rsidR="00766BD1">
              <w:rPr>
                <w:rFonts w:asciiTheme="minorHAnsi" w:hAnsiTheme="minorHAnsi" w:cstheme="minorHAnsi"/>
                <w:sz w:val="22"/>
                <w:szCs w:val="22"/>
              </w:rPr>
              <w:t>LUUs</w:t>
            </w:r>
            <w:proofErr w:type="spellEnd"/>
            <w:r w:rsidR="00766BD1">
              <w:rPr>
                <w:rFonts w:asciiTheme="minorHAnsi" w:hAnsiTheme="minorHAnsi" w:cstheme="minorHAnsi"/>
                <w:sz w:val="22"/>
                <w:szCs w:val="22"/>
              </w:rPr>
              <w:t xml:space="preserve"> logo tilrettes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også</w:t>
            </w:r>
            <w:r w:rsidR="00816F4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gramStart"/>
            <w:r w:rsidR="00816F4A">
              <w:rPr>
                <w:rFonts w:asciiTheme="minorHAnsi" w:hAnsiTheme="minorHAnsi" w:cstheme="minorHAnsi"/>
                <w:sz w:val="22"/>
                <w:szCs w:val="22"/>
              </w:rPr>
              <w:t>LBU logo</w:t>
            </w:r>
            <w:proofErr w:type="gramEnd"/>
            <w:r w:rsidR="00816F4A">
              <w:rPr>
                <w:rFonts w:asciiTheme="minorHAnsi" w:hAnsiTheme="minorHAnsi" w:cstheme="minorHAnsi"/>
                <w:sz w:val="22"/>
                <w:szCs w:val="22"/>
              </w:rPr>
              <w:t xml:space="preserve"> skal laves hurtigt, da gruppen skal til Kroatien i oktober og skal have </w:t>
            </w:r>
            <w:proofErr w:type="spellStart"/>
            <w:r w:rsidR="00816F4A">
              <w:rPr>
                <w:rFonts w:asciiTheme="minorHAnsi" w:hAnsiTheme="minorHAnsi" w:cstheme="minorHAnsi"/>
                <w:sz w:val="22"/>
                <w:szCs w:val="22"/>
              </w:rPr>
              <w:t>t-shirts</w:t>
            </w:r>
            <w:proofErr w:type="spellEnd"/>
            <w:r w:rsidR="00816F4A">
              <w:rPr>
                <w:rFonts w:asciiTheme="minorHAnsi" w:hAnsiTheme="minorHAnsi" w:cstheme="minorHAnsi"/>
                <w:sz w:val="22"/>
                <w:szCs w:val="22"/>
              </w:rPr>
              <w:t xml:space="preserve"> med. </w:t>
            </w:r>
          </w:p>
          <w:p w:rsidR="001943B3" w:rsidRDefault="001943B3" w:rsidP="00AA7A1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 laver nogle skabeloner, som afdelingerne selv kan udfylde i</w:t>
            </w:r>
            <w:r w:rsidR="00FE45CB">
              <w:rPr>
                <w:rFonts w:asciiTheme="minorHAnsi" w:hAnsiTheme="minorHAnsi" w:cstheme="minorHAnsi"/>
                <w:sz w:val="22"/>
                <w:szCs w:val="22"/>
              </w:rPr>
              <w:t xml:space="preserve"> – hvor man selv udfylder billeder og tekst</w:t>
            </w:r>
          </w:p>
          <w:p w:rsidR="001943B3" w:rsidRDefault="001943B3" w:rsidP="00AA7A1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Der laves logo og skrifttype pakker, som kan downloades</w:t>
            </w:r>
          </w:p>
          <w:p w:rsidR="007405DF" w:rsidRDefault="007405DF" w:rsidP="00AA7A1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Roll ups til afdelingerne</w:t>
            </w:r>
          </w:p>
          <w:p w:rsidR="007405DF" w:rsidRDefault="007405DF" w:rsidP="00AA7A1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Profiltøj kommer også</w:t>
            </w:r>
          </w:p>
          <w:p w:rsidR="007405DF" w:rsidRDefault="007405DF" w:rsidP="00AA7A1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Oplæg til bygninger kommer på sigt – skilte, måtter mm. </w:t>
            </w:r>
          </w:p>
          <w:p w:rsidR="007D0D03" w:rsidRDefault="007D0D03" w:rsidP="007D0D03">
            <w:pPr>
              <w:pStyle w:val="Listeafsni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73EA" w:rsidRDefault="00A873EA" w:rsidP="00AA7A16">
            <w:pPr>
              <w:pStyle w:val="Listeafsni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Det er ønsket, at vi udvikler 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app</w:t>
            </w:r>
            <w:proofErr w:type="spellEnd"/>
          </w:p>
          <w:p w:rsidR="00FE45CB" w:rsidRDefault="00FE45CB" w:rsidP="00FE45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45CB" w:rsidRPr="00FE45CB" w:rsidRDefault="00FE45CB" w:rsidP="00FE45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Hovedbestyrelsen tilslutter sig det grafiske oplæg. Der sættes i produktion, og præsenteres på landsmødet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680E48" w:rsidRPr="00C85DAA" w:rsidRDefault="00D077C7" w:rsidP="00D232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Michael</w:t>
            </w:r>
          </w:p>
        </w:tc>
      </w:tr>
      <w:tr w:rsidR="00680E48" w:rsidRPr="00C85DAA" w:rsidTr="00D2324A"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80E48" w:rsidRPr="00C85DAA" w:rsidRDefault="00680E48" w:rsidP="00F76474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Bilag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80E48" w:rsidRPr="00C85DAA" w:rsidRDefault="00680E48" w:rsidP="00F764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0E48" w:rsidRPr="00C85DAA" w:rsidRDefault="00680E48" w:rsidP="00F764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E1842" w:rsidRPr="00C85DAA" w:rsidTr="00D53992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1842" w:rsidRPr="00C85DAA" w:rsidRDefault="00CE1842" w:rsidP="00F76474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1842" w:rsidRPr="00C85DAA" w:rsidRDefault="00CE1842" w:rsidP="00AD1C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HB-1</w:t>
            </w:r>
            <w:r w:rsidR="006C0B9B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4218D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E96E0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A861EF">
              <w:rPr>
                <w:rFonts w:asciiTheme="minorHAnsi" w:hAnsiTheme="minorHAnsi" w:cstheme="minorHAnsi"/>
                <w:sz w:val="16"/>
                <w:szCs w:val="16"/>
              </w:rPr>
              <w:t xml:space="preserve">Designmanual </w:t>
            </w:r>
            <w:r w:rsidR="00A861EF" w:rsidRPr="00A861EF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[EFTERSENDES]</w:t>
            </w:r>
          </w:p>
        </w:tc>
      </w:tr>
      <w:tr w:rsidR="009A3FF5" w:rsidRPr="00C85DAA" w:rsidTr="00D2324A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FF5" w:rsidRDefault="009A3FF5" w:rsidP="008949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FF5" w:rsidRDefault="009A3FF5" w:rsidP="00894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FF5" w:rsidRDefault="009A3FF5" w:rsidP="00894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4333" w:rsidRPr="00C85DAA" w:rsidTr="00D2324A"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F4333" w:rsidRDefault="000F4333" w:rsidP="008949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</w:t>
            </w:r>
            <w:r w:rsidR="001873CF">
              <w:rPr>
                <w:rFonts w:asciiTheme="minorHAnsi" w:hAnsiTheme="minorHAnsi" w:cstheme="minorHAnsi"/>
                <w:b/>
                <w:sz w:val="22"/>
                <w:szCs w:val="22"/>
              </w:rPr>
              <w:t>Landsmøde 2018</w:t>
            </w:r>
          </w:p>
          <w:p w:rsidR="000F4333" w:rsidRPr="00C85DAA" w:rsidRDefault="000F4333" w:rsidP="008949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338E2" w:rsidRDefault="005D3393" w:rsidP="00BF15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Godkende</w:t>
            </w:r>
            <w:r w:rsidR="001A7DCE">
              <w:rPr>
                <w:rFonts w:asciiTheme="minorHAnsi" w:hAnsiTheme="minorHAnsi" w:cstheme="minorHAnsi"/>
                <w:b/>
                <w:sz w:val="22"/>
                <w:szCs w:val="22"/>
              </w:rPr>
              <w:t>lse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D3393" w:rsidRDefault="00F329E7" w:rsidP="00F329E7">
            <w:pPr>
              <w:pStyle w:val="Listeafsni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49CA">
              <w:rPr>
                <w:rFonts w:asciiTheme="minorHAnsi" w:hAnsiTheme="minorHAnsi" w:cstheme="minorHAnsi"/>
                <w:sz w:val="22"/>
                <w:szCs w:val="22"/>
              </w:rPr>
              <w:t>HB-19.7.1 Dagsorden 2018</w:t>
            </w:r>
          </w:p>
          <w:p w:rsidR="00EC1714" w:rsidRDefault="00EC1714" w:rsidP="00EC1714">
            <w:pPr>
              <w:pStyle w:val="Listeafsnit"/>
              <w:numPr>
                <w:ilvl w:val="1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Rettelse pkt</w:t>
            </w:r>
            <w:r w:rsidR="00DA5054">
              <w:rPr>
                <w:rFonts w:asciiTheme="minorHAnsi" w:hAnsiTheme="minorHAnsi" w:cstheme="minorHAnsi"/>
                <w:sz w:val="22"/>
                <w:szCs w:val="22"/>
              </w:rPr>
              <w:t>. 10.3: 10 hovedbestyrelsesmedlemmer</w:t>
            </w:r>
          </w:p>
          <w:p w:rsidR="005C33C2" w:rsidRDefault="005C33C2" w:rsidP="005C33C2">
            <w:pPr>
              <w:pStyle w:val="Listeafsnit"/>
              <w:numPr>
                <w:ilvl w:val="1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Godkendt</w:t>
            </w:r>
          </w:p>
          <w:p w:rsidR="00F329E7" w:rsidRDefault="00F329E7" w:rsidP="00F329E7">
            <w:pPr>
              <w:pStyle w:val="Listeafsni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49CA">
              <w:rPr>
                <w:rFonts w:asciiTheme="minorHAnsi" w:hAnsiTheme="minorHAnsi" w:cstheme="minorHAnsi"/>
                <w:sz w:val="22"/>
                <w:szCs w:val="22"/>
              </w:rPr>
              <w:t>HB-19.7.2 Forretningsorden</w:t>
            </w:r>
          </w:p>
          <w:p w:rsidR="00DA5054" w:rsidRPr="009349CA" w:rsidRDefault="00DA5054" w:rsidP="00DA5054">
            <w:pPr>
              <w:pStyle w:val="Listeafsnit"/>
              <w:numPr>
                <w:ilvl w:val="1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Godkendt</w:t>
            </w:r>
          </w:p>
          <w:p w:rsidR="009349CA" w:rsidRDefault="009349CA" w:rsidP="009349CA">
            <w:pPr>
              <w:pStyle w:val="Listeafsni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49CA">
              <w:rPr>
                <w:rFonts w:asciiTheme="minorHAnsi" w:hAnsiTheme="minorHAnsi" w:cstheme="minorHAnsi"/>
                <w:sz w:val="22"/>
                <w:szCs w:val="22"/>
              </w:rPr>
              <w:t>HB-19.7.3 Konstitueringer</w:t>
            </w:r>
          </w:p>
          <w:p w:rsidR="00DA5054" w:rsidRPr="009349CA" w:rsidRDefault="00A017DB" w:rsidP="00DA5054">
            <w:pPr>
              <w:pStyle w:val="Listeafsnit"/>
              <w:numPr>
                <w:ilvl w:val="1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 redaktionsudvalg – Helle og Ann udgår fra listen. Helle er ikke interesseret og Ann er referent. </w:t>
            </w:r>
          </w:p>
          <w:p w:rsidR="009349CA" w:rsidRDefault="009349CA" w:rsidP="009349CA">
            <w:pPr>
              <w:pStyle w:val="Listeafsni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49CA">
              <w:rPr>
                <w:rFonts w:asciiTheme="minorHAnsi" w:hAnsiTheme="minorHAnsi" w:cstheme="minorHAnsi"/>
                <w:sz w:val="22"/>
                <w:szCs w:val="22"/>
              </w:rPr>
              <w:t>HB-19.7.4 Kontingentforslag</w:t>
            </w:r>
          </w:p>
          <w:p w:rsidR="00341A78" w:rsidRDefault="001945EC" w:rsidP="001945EC">
            <w:pPr>
              <w:pStyle w:val="Listeafsnit"/>
              <w:numPr>
                <w:ilvl w:val="1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Rettelse: </w:t>
            </w:r>
            <w:r w:rsidR="0074065E">
              <w:rPr>
                <w:rFonts w:asciiTheme="minorHAnsi" w:hAnsiTheme="minorHAnsi" w:cstheme="minorHAnsi"/>
                <w:sz w:val="22"/>
                <w:szCs w:val="22"/>
              </w:rPr>
              <w:t xml:space="preserve">Intromedlemsskab skal være minimum 75 kr. </w:t>
            </w:r>
          </w:p>
          <w:p w:rsidR="001945EC" w:rsidRDefault="001945EC" w:rsidP="001945EC">
            <w:pPr>
              <w:pStyle w:val="Listeafsnit"/>
              <w:numPr>
                <w:ilvl w:val="1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Godkendt</w:t>
            </w:r>
          </w:p>
          <w:p w:rsidR="00341A78" w:rsidRDefault="00341A78" w:rsidP="00BF15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81B0E" w:rsidRPr="00C81B0E" w:rsidRDefault="00C81B0E" w:rsidP="00BF1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Vedr. indkaldelse af fællesledelser: landsmødet er indvarslet på hjemmeside og nyhedsbreve, samt direkte til alle afdelingsformænd – det er dermed også indvarslet over for fællesledelserne. </w:t>
            </w:r>
            <w:r w:rsidRPr="00C81B0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Michael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C81B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skriver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til fællesledelserne og beklager, at de ikke er direkte indkaldt pt. </w:t>
            </w:r>
          </w:p>
          <w:p w:rsidR="00C81B0E" w:rsidRDefault="00C81B0E" w:rsidP="00BF15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C33C2" w:rsidRPr="005C33C2" w:rsidRDefault="005C33C2" w:rsidP="00BF1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3C2">
              <w:rPr>
                <w:rFonts w:asciiTheme="minorHAnsi" w:hAnsiTheme="minorHAnsi" w:cstheme="minorHAnsi"/>
                <w:sz w:val="22"/>
                <w:szCs w:val="22"/>
              </w:rPr>
              <w:t>Budget 2019-2020 samt tidsplan for landsmødet udsendes til skriftlig godkendelse hos HB.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LBU og LUU skal inddrages i tidsplanen til at komme med deres mundtlige beretning.</w:t>
            </w:r>
          </w:p>
          <w:p w:rsidR="005C33C2" w:rsidRDefault="005C33C2" w:rsidP="00BF15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7DCE" w:rsidRDefault="00121EB3" w:rsidP="00BF15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Skriftlig beretning:</w:t>
            </w:r>
          </w:p>
          <w:p w:rsidR="00931C21" w:rsidRDefault="00931C21" w:rsidP="008813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7EBD" w:rsidRPr="00DC7EBD" w:rsidRDefault="00DC7EBD" w:rsidP="008813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Gæstetaler: Mette Frederiksen og Lizette </w:t>
            </w:r>
            <w:r w:rsidR="00A15FA8">
              <w:rPr>
                <w:rFonts w:asciiTheme="minorHAnsi" w:hAnsiTheme="minorHAnsi" w:cstheme="minorHAnsi"/>
                <w:b/>
                <w:sz w:val="22"/>
                <w:szCs w:val="22"/>
              </w:rPr>
              <w:t>Risgaard spørges</w:t>
            </w:r>
          </w:p>
          <w:p w:rsidR="0070605C" w:rsidRDefault="00A15FA8" w:rsidP="00706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drøftes med S partitoppen i slutningen af denne måned.</w:t>
            </w:r>
          </w:p>
          <w:p w:rsidR="00A15FA8" w:rsidRDefault="00A15FA8" w:rsidP="007060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605C" w:rsidRPr="0070605C" w:rsidRDefault="0070605C" w:rsidP="007060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05C">
              <w:rPr>
                <w:rFonts w:asciiTheme="minorHAnsi" w:hAnsiTheme="minorHAnsi" w:cstheme="minorHAnsi"/>
                <w:b/>
                <w:sz w:val="22"/>
                <w:szCs w:val="22"/>
              </w:rPr>
              <w:t>Status på opstillinger</w:t>
            </w:r>
          </w:p>
          <w:p w:rsidR="00931C21" w:rsidRPr="00B71429" w:rsidRDefault="00B71429" w:rsidP="008813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1429">
              <w:rPr>
                <w:rFonts w:asciiTheme="minorHAnsi" w:hAnsiTheme="minorHAnsi" w:cstheme="minorHAnsi"/>
                <w:sz w:val="22"/>
                <w:szCs w:val="22"/>
              </w:rPr>
              <w:t>Blanket til udfyldelse ligger på hjemmesiden. Tages med i næste nyhedsbrev.</w:t>
            </w:r>
          </w:p>
          <w:p w:rsidR="00B71429" w:rsidRDefault="00B71429" w:rsidP="008813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0605C" w:rsidRDefault="0070605C" w:rsidP="007060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05C">
              <w:rPr>
                <w:rFonts w:asciiTheme="minorHAnsi" w:hAnsiTheme="minorHAnsi" w:cstheme="minorHAnsi"/>
                <w:b/>
                <w:sz w:val="22"/>
                <w:szCs w:val="22"/>
              </w:rPr>
              <w:t>Udvalgskommissorier</w:t>
            </w:r>
            <w:r w:rsidR="00336B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-&gt; kaldes: beskrivelse af udvalg</w:t>
            </w:r>
          </w:p>
          <w:p w:rsidR="00AB240C" w:rsidRPr="00AB240C" w:rsidRDefault="00AB240C" w:rsidP="00AB240C">
            <w:pPr>
              <w:pStyle w:val="Listeafsni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22"/>
              </w:rPr>
            </w:pPr>
            <w:r w:rsidRPr="00AB240C">
              <w:rPr>
                <w:rFonts w:asciiTheme="minorHAnsi" w:hAnsiTheme="minorHAnsi" w:cstheme="minorHAnsi"/>
                <w:sz w:val="18"/>
                <w:szCs w:val="22"/>
              </w:rPr>
              <w:t>HB.19.7.7 Økonomiudvalget kommissorium 2018 – 2020</w:t>
            </w:r>
          </w:p>
          <w:p w:rsidR="00AB240C" w:rsidRPr="00AB240C" w:rsidRDefault="00AB240C" w:rsidP="00AB240C">
            <w:pPr>
              <w:pStyle w:val="Listeafsni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22"/>
              </w:rPr>
            </w:pPr>
            <w:r w:rsidRPr="00AB240C">
              <w:rPr>
                <w:rFonts w:asciiTheme="minorHAnsi" w:hAnsiTheme="minorHAnsi" w:cstheme="minorHAnsi"/>
                <w:sz w:val="18"/>
                <w:szCs w:val="22"/>
              </w:rPr>
              <w:t>HB.19.7.8 Uddannelsesudvalg kommissorium 2018 – 2020</w:t>
            </w:r>
          </w:p>
          <w:p w:rsidR="00AB240C" w:rsidRPr="00AB240C" w:rsidRDefault="00AB240C" w:rsidP="00AB240C">
            <w:pPr>
              <w:pStyle w:val="Listeafsni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22"/>
              </w:rPr>
            </w:pPr>
            <w:r w:rsidRPr="00AB240C">
              <w:rPr>
                <w:rFonts w:asciiTheme="minorHAnsi" w:hAnsiTheme="minorHAnsi" w:cstheme="minorHAnsi"/>
                <w:sz w:val="18"/>
                <w:szCs w:val="22"/>
              </w:rPr>
              <w:t>HB.19.7.9 LandsUngdomsUdvalget kommissorium 2018 – 2020</w:t>
            </w:r>
          </w:p>
          <w:p w:rsidR="00AB240C" w:rsidRPr="00AB240C" w:rsidRDefault="00AB240C" w:rsidP="00AB240C">
            <w:pPr>
              <w:pStyle w:val="Listeafsni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22"/>
              </w:rPr>
            </w:pPr>
            <w:r w:rsidRPr="00AB240C">
              <w:rPr>
                <w:rFonts w:asciiTheme="minorHAnsi" w:hAnsiTheme="minorHAnsi" w:cstheme="minorHAnsi"/>
                <w:sz w:val="18"/>
                <w:szCs w:val="22"/>
              </w:rPr>
              <w:t>HB.19.7.10 LandsBørneUdvalget kommissorium 2018 – 2020</w:t>
            </w:r>
          </w:p>
          <w:p w:rsidR="00AB240C" w:rsidRPr="00AB240C" w:rsidRDefault="00AB240C" w:rsidP="00AB240C">
            <w:pPr>
              <w:pStyle w:val="Listeafsni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22"/>
              </w:rPr>
            </w:pPr>
            <w:r w:rsidRPr="00AB240C">
              <w:rPr>
                <w:rFonts w:asciiTheme="minorHAnsi" w:hAnsiTheme="minorHAnsi" w:cstheme="minorHAnsi"/>
                <w:sz w:val="18"/>
                <w:szCs w:val="22"/>
              </w:rPr>
              <w:t>HB.19.7.11 Internationalt udvalg kommissorium 2018 – 2020</w:t>
            </w:r>
          </w:p>
          <w:p w:rsidR="00AB240C" w:rsidRPr="00AB240C" w:rsidRDefault="00AB240C" w:rsidP="00AB240C">
            <w:pPr>
              <w:pStyle w:val="Listeafsni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22"/>
              </w:rPr>
            </w:pPr>
            <w:r w:rsidRPr="00AB240C">
              <w:rPr>
                <w:rFonts w:asciiTheme="minorHAnsi" w:hAnsiTheme="minorHAnsi" w:cstheme="minorHAnsi"/>
                <w:sz w:val="18"/>
                <w:szCs w:val="22"/>
              </w:rPr>
              <w:t>HB.19.7.12 HAL udvalget kommissorium 2018 – 2020</w:t>
            </w:r>
          </w:p>
          <w:p w:rsidR="00AB240C" w:rsidRPr="00AB240C" w:rsidRDefault="00AB240C" w:rsidP="00AB240C">
            <w:pPr>
              <w:pStyle w:val="Listeafsni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22"/>
              </w:rPr>
            </w:pPr>
            <w:r w:rsidRPr="00AB240C">
              <w:rPr>
                <w:rFonts w:asciiTheme="minorHAnsi" w:hAnsiTheme="minorHAnsi" w:cstheme="minorHAnsi"/>
                <w:sz w:val="18"/>
                <w:szCs w:val="22"/>
              </w:rPr>
              <w:t xml:space="preserve">HB.19.7.13 DUI </w:t>
            </w:r>
            <w:proofErr w:type="spellStart"/>
            <w:r w:rsidRPr="00AB240C">
              <w:rPr>
                <w:rFonts w:asciiTheme="minorHAnsi" w:hAnsiTheme="minorHAnsi" w:cstheme="minorHAnsi"/>
                <w:sz w:val="18"/>
                <w:szCs w:val="22"/>
              </w:rPr>
              <w:t>år</w:t>
            </w:r>
            <w:proofErr w:type="spellEnd"/>
            <w:r w:rsidRPr="00AB240C">
              <w:rPr>
                <w:rFonts w:asciiTheme="minorHAnsi" w:hAnsiTheme="minorHAnsi" w:cstheme="minorHAnsi"/>
                <w:sz w:val="18"/>
                <w:szCs w:val="22"/>
              </w:rPr>
              <w:t xml:space="preserve"> 2025 kommissorium 2018 – 2020</w:t>
            </w:r>
          </w:p>
          <w:p w:rsidR="00AB240C" w:rsidRPr="00AB240C" w:rsidRDefault="00AB240C" w:rsidP="00AB240C">
            <w:pPr>
              <w:pStyle w:val="Listeafsni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22"/>
              </w:rPr>
            </w:pPr>
            <w:r w:rsidRPr="00AB240C">
              <w:rPr>
                <w:rFonts w:asciiTheme="minorHAnsi" w:hAnsiTheme="minorHAnsi" w:cstheme="minorHAnsi"/>
                <w:sz w:val="18"/>
                <w:szCs w:val="22"/>
              </w:rPr>
              <w:t>HB.19.7.14 Børnepolitisk Udvalg kommissorium 2018 – 2020</w:t>
            </w:r>
          </w:p>
          <w:p w:rsidR="00AB240C" w:rsidRPr="00AB240C" w:rsidRDefault="00AB240C" w:rsidP="00AB240C">
            <w:pPr>
              <w:pStyle w:val="Listeafsni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22"/>
              </w:rPr>
            </w:pPr>
            <w:r w:rsidRPr="00AB240C">
              <w:rPr>
                <w:rFonts w:asciiTheme="minorHAnsi" w:hAnsiTheme="minorHAnsi" w:cstheme="minorHAnsi"/>
                <w:sz w:val="18"/>
                <w:szCs w:val="22"/>
              </w:rPr>
              <w:t>HB.19.7.15 Børn hjælper Børn kommissorium 2018 – 2020</w:t>
            </w:r>
          </w:p>
          <w:p w:rsidR="00AB240C" w:rsidRPr="00AB240C" w:rsidRDefault="00AB240C" w:rsidP="00AB240C">
            <w:pPr>
              <w:pStyle w:val="Listeafsni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22"/>
              </w:rPr>
            </w:pPr>
            <w:r w:rsidRPr="00AB240C">
              <w:rPr>
                <w:rFonts w:asciiTheme="minorHAnsi" w:hAnsiTheme="minorHAnsi" w:cstheme="minorHAnsi"/>
                <w:sz w:val="18"/>
                <w:szCs w:val="22"/>
              </w:rPr>
              <w:t>HB.19.7.16 Aktivitetsudvalget kommissorium 2018 - 2020</w:t>
            </w:r>
          </w:p>
          <w:p w:rsidR="00931C21" w:rsidRDefault="00931C21" w:rsidP="008813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B1289" w:rsidRPr="003B1289" w:rsidRDefault="003B1289" w:rsidP="008813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28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FM behandler kommissorierne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og indstiller dem til næste HB-</w:t>
            </w:r>
            <w:r w:rsidRPr="003B1289">
              <w:rPr>
                <w:rFonts w:asciiTheme="minorHAnsi" w:hAnsiTheme="minorHAnsi" w:cstheme="minorHAnsi"/>
                <w:sz w:val="22"/>
                <w:szCs w:val="22"/>
              </w:rPr>
              <w:t>møde,</w:t>
            </w:r>
            <w:r w:rsidR="0082772A">
              <w:rPr>
                <w:rFonts w:asciiTheme="minorHAnsi" w:hAnsiTheme="minorHAnsi" w:cstheme="minorHAnsi"/>
                <w:sz w:val="22"/>
                <w:szCs w:val="22"/>
              </w:rPr>
              <w:t xml:space="preserve"> så de kan ligge fremme på landsmødet.</w:t>
            </w:r>
          </w:p>
          <w:p w:rsidR="003B1289" w:rsidRDefault="003B1289" w:rsidP="008813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B1289" w:rsidRDefault="003B1289" w:rsidP="008813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81326" w:rsidRPr="00390246" w:rsidRDefault="008C3BFB" w:rsidP="008813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2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Workshops </w:t>
            </w:r>
            <w:r w:rsidR="00FA40D1">
              <w:rPr>
                <w:rFonts w:asciiTheme="minorHAnsi" w:hAnsiTheme="minorHAnsi" w:cstheme="minorHAnsi"/>
                <w:b/>
                <w:sz w:val="22"/>
                <w:szCs w:val="22"/>
              </w:rPr>
              <w:t>– udarbejdes lørdag den 18. august</w:t>
            </w:r>
          </w:p>
          <w:p w:rsidR="008C3BFB" w:rsidRDefault="00390246" w:rsidP="008813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8C3BFB" w:rsidRPr="00881326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r w:rsidR="00703C66">
              <w:rPr>
                <w:rFonts w:asciiTheme="minorHAnsi" w:hAnsiTheme="minorHAnsi" w:cstheme="minorHAnsi"/>
                <w:sz w:val="22"/>
                <w:szCs w:val="22"/>
              </w:rPr>
              <w:t>t præsentation af de 5 workshop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emner</w:t>
            </w:r>
            <w:r w:rsidR="008C3BFB" w:rsidRPr="008813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5F4">
              <w:rPr>
                <w:rFonts w:asciiTheme="minorHAnsi" w:hAnsiTheme="minorHAnsi" w:cstheme="minorHAnsi"/>
                <w:sz w:val="22"/>
                <w:szCs w:val="22"/>
              </w:rPr>
              <w:t>v. ansvarlige</w:t>
            </w:r>
          </w:p>
          <w:p w:rsidR="00956EAB" w:rsidRPr="00B80E94" w:rsidRDefault="00956EAB" w:rsidP="00956EAB">
            <w:pPr>
              <w:pStyle w:val="Listeafsni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0E94">
              <w:rPr>
                <w:rFonts w:asciiTheme="minorHAnsi" w:hAnsiTheme="minorHAnsi" w:cstheme="minorHAnsi"/>
                <w:sz w:val="22"/>
                <w:szCs w:val="22"/>
              </w:rPr>
              <w:t>Branding af DUI</w:t>
            </w:r>
          </w:p>
          <w:p w:rsidR="00956EAB" w:rsidRPr="00B80E94" w:rsidRDefault="00956EAB" w:rsidP="00956EAB">
            <w:pPr>
              <w:pStyle w:val="Listeafsni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0E94">
              <w:rPr>
                <w:rFonts w:asciiTheme="minorHAnsi" w:hAnsiTheme="minorHAnsi" w:cstheme="minorHAnsi"/>
                <w:sz w:val="22"/>
                <w:szCs w:val="22"/>
              </w:rPr>
              <w:t xml:space="preserve">Aktiviteter </w:t>
            </w:r>
            <w:r w:rsidR="00C13FF5">
              <w:rPr>
                <w:rFonts w:asciiTheme="minorHAnsi" w:hAnsiTheme="minorHAnsi" w:cstheme="minorHAnsi"/>
                <w:sz w:val="22"/>
                <w:szCs w:val="22"/>
              </w:rPr>
              <w:t>og uddannelse</w:t>
            </w:r>
          </w:p>
          <w:p w:rsidR="00956EAB" w:rsidRPr="00B80E94" w:rsidRDefault="00956EAB" w:rsidP="00956EAB">
            <w:pPr>
              <w:pStyle w:val="Listeafsni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0E94">
              <w:rPr>
                <w:rFonts w:asciiTheme="minorHAnsi" w:hAnsiTheme="minorHAnsi" w:cstheme="minorHAnsi"/>
                <w:sz w:val="22"/>
                <w:szCs w:val="22"/>
              </w:rPr>
              <w:t>Internationalt</w:t>
            </w:r>
          </w:p>
          <w:p w:rsidR="00956EAB" w:rsidRPr="00B80E94" w:rsidRDefault="00956EAB" w:rsidP="00956EAB">
            <w:pPr>
              <w:pStyle w:val="Listeafsni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0E94">
              <w:rPr>
                <w:rFonts w:asciiTheme="minorHAnsi" w:hAnsiTheme="minorHAnsi" w:cstheme="minorHAnsi"/>
                <w:sz w:val="22"/>
                <w:szCs w:val="22"/>
              </w:rPr>
              <w:t>Politik i børnehøjde</w:t>
            </w:r>
          </w:p>
          <w:p w:rsidR="00956EAB" w:rsidRDefault="00956EAB" w:rsidP="00956EAB">
            <w:pPr>
              <w:pStyle w:val="Listeafsni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0E94">
              <w:rPr>
                <w:rFonts w:asciiTheme="minorHAnsi" w:hAnsiTheme="minorHAnsi" w:cstheme="minorHAnsi"/>
                <w:sz w:val="22"/>
                <w:szCs w:val="22"/>
              </w:rPr>
              <w:t>Organisering</w:t>
            </w:r>
          </w:p>
          <w:p w:rsidR="0042634E" w:rsidRDefault="0042634E" w:rsidP="004263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7E95" w:rsidRDefault="00B57E95" w:rsidP="00B57E95">
            <w:pPr>
              <w:pStyle w:val="NormalWeb"/>
              <w:rPr>
                <w:rFonts w:asciiTheme="minorHAnsi" w:hAnsiTheme="minorHAnsi" w:cstheme="minorHAnsi"/>
                <w:color w:val="1D2129"/>
                <w:sz w:val="22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1D2129"/>
                <w:sz w:val="22"/>
                <w:szCs w:val="21"/>
              </w:rPr>
              <w:t xml:space="preserve">1) </w:t>
            </w:r>
            <w:r w:rsidRPr="00B57E95">
              <w:rPr>
                <w:rFonts w:asciiTheme="minorHAnsi" w:hAnsiTheme="minorHAnsi" w:cstheme="minorHAnsi"/>
                <w:b/>
                <w:color w:val="1D2129"/>
                <w:sz w:val="22"/>
                <w:szCs w:val="21"/>
              </w:rPr>
              <w:t>Branding af DUI</w:t>
            </w:r>
            <w:r w:rsidRPr="00B57E95">
              <w:rPr>
                <w:rFonts w:asciiTheme="minorHAnsi" w:hAnsiTheme="minorHAnsi" w:cstheme="minorHAnsi"/>
                <w:b/>
                <w:color w:val="1D2129"/>
                <w:sz w:val="22"/>
                <w:szCs w:val="21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>DUI-</w:t>
            </w:r>
            <w:r w:rsidRP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 xml:space="preserve">LEG og VIRKE </w:t>
            </w:r>
            <w:r w:rsidRPr="00B57E95">
              <w:rPr>
                <w:rFonts w:asciiTheme="minorHAnsi" w:hAnsiTheme="minorHAnsi" w:cstheme="minorHAnsi"/>
                <w:color w:val="1D2129"/>
                <w:sz w:val="22"/>
                <w:szCs w:val="21"/>
              </w:rPr>
              <w:t>vil have en tydeligere brandingprofil både internt i organisationen og eksternt over for samarbejdspartnere og samfundet. Ved at have en kernefortælling, har vi et fælles grundlag at stå på i vores mangfoldighed som organisation.</w:t>
            </w:r>
          </w:p>
          <w:p w:rsidR="00B57E95" w:rsidRPr="00B57E95" w:rsidRDefault="00B57E95" w:rsidP="00B57E95">
            <w:pPr>
              <w:pStyle w:val="NormalWeb"/>
              <w:rPr>
                <w:rFonts w:asciiTheme="minorHAnsi" w:hAnsiTheme="minorHAnsi" w:cstheme="minorHAnsi"/>
                <w:color w:val="1D2129"/>
                <w:sz w:val="22"/>
                <w:szCs w:val="21"/>
              </w:rPr>
            </w:pPr>
          </w:p>
          <w:p w:rsidR="00B57E95" w:rsidRDefault="00B57E95" w:rsidP="00B57E95">
            <w:pPr>
              <w:pStyle w:val="NormalWeb"/>
              <w:rPr>
                <w:rFonts w:asciiTheme="minorHAnsi" w:hAnsiTheme="minorHAnsi" w:cstheme="minorHAnsi"/>
                <w:color w:val="1D2129"/>
                <w:sz w:val="22"/>
                <w:szCs w:val="21"/>
              </w:rPr>
            </w:pPr>
            <w:r>
              <w:rPr>
                <w:rFonts w:asciiTheme="minorHAnsi" w:hAnsiTheme="minorHAnsi" w:cstheme="minorHAnsi"/>
                <w:color w:val="1D2129"/>
                <w:sz w:val="22"/>
                <w:szCs w:val="21"/>
              </w:rPr>
              <w:t>Det gør vi ved at…</w:t>
            </w:r>
          </w:p>
          <w:p w:rsidR="00B57E95" w:rsidRDefault="00B57E95" w:rsidP="00B57E95">
            <w:pPr>
              <w:pStyle w:val="NormalWeb"/>
              <w:numPr>
                <w:ilvl w:val="0"/>
                <w:numId w:val="50"/>
              </w:numPr>
              <w:rPr>
                <w:rFonts w:asciiTheme="minorHAnsi" w:hAnsiTheme="minorHAnsi" w:cstheme="minorHAnsi"/>
                <w:color w:val="1D2129"/>
                <w:sz w:val="22"/>
                <w:szCs w:val="21"/>
              </w:rPr>
            </w:pPr>
            <w:r w:rsidRPr="00B57E95">
              <w:rPr>
                <w:rFonts w:asciiTheme="minorHAnsi" w:hAnsiTheme="minorHAnsi" w:cstheme="minorHAnsi"/>
                <w:color w:val="1D2129"/>
                <w:sz w:val="22"/>
                <w:szCs w:val="21"/>
              </w:rPr>
              <w:t>Organisationen får udarbejdet en kernefortælling, som bruges på sociale medier, i tal</w:t>
            </w:r>
            <w:r>
              <w:rPr>
                <w:rFonts w:asciiTheme="minorHAnsi" w:hAnsiTheme="minorHAnsi" w:cstheme="minorHAnsi"/>
                <w:color w:val="1D2129"/>
                <w:sz w:val="22"/>
                <w:szCs w:val="21"/>
              </w:rPr>
              <w:t>er, artikler mm.</w:t>
            </w:r>
          </w:p>
          <w:p w:rsidR="00B57E95" w:rsidRDefault="00B57E95" w:rsidP="00B57E95">
            <w:pPr>
              <w:pStyle w:val="NormalWeb"/>
              <w:numPr>
                <w:ilvl w:val="0"/>
                <w:numId w:val="50"/>
              </w:numPr>
              <w:rPr>
                <w:rFonts w:asciiTheme="minorHAnsi" w:hAnsiTheme="minorHAnsi" w:cstheme="minorHAnsi"/>
                <w:color w:val="1D2129"/>
                <w:sz w:val="22"/>
                <w:szCs w:val="21"/>
              </w:rPr>
            </w:pPr>
            <w:r w:rsidRPr="00B57E95">
              <w:rPr>
                <w:rFonts w:asciiTheme="minorHAnsi" w:hAnsiTheme="minorHAnsi" w:cstheme="minorHAnsi"/>
                <w:color w:val="1D2129"/>
                <w:sz w:val="22"/>
                <w:szCs w:val="21"/>
              </w:rPr>
              <w:t xml:space="preserve">Vi udarbejder en række værktøjer, såsom designmanual, merchandise katalog og forslag til konkrete tiltag, de lokale afdelinger kan </w:t>
            </w:r>
            <w:r>
              <w:rPr>
                <w:rFonts w:asciiTheme="minorHAnsi" w:hAnsiTheme="minorHAnsi" w:cstheme="minorHAnsi"/>
                <w:color w:val="1D2129"/>
                <w:sz w:val="22"/>
                <w:szCs w:val="21"/>
              </w:rPr>
              <w:t>gøre, for at brande sig bedre</w:t>
            </w:r>
          </w:p>
          <w:p w:rsidR="00B57E95" w:rsidRPr="00B57E95" w:rsidRDefault="00B57E95" w:rsidP="00B57E95">
            <w:pPr>
              <w:pStyle w:val="NormalWeb"/>
              <w:numPr>
                <w:ilvl w:val="0"/>
                <w:numId w:val="50"/>
              </w:numPr>
              <w:rPr>
                <w:rFonts w:asciiTheme="minorHAnsi" w:hAnsiTheme="minorHAnsi" w:cstheme="minorHAnsi"/>
                <w:color w:val="1D2129"/>
                <w:sz w:val="22"/>
                <w:szCs w:val="21"/>
              </w:rPr>
            </w:pPr>
            <w:r w:rsidRPr="00B57E95">
              <w:rPr>
                <w:rFonts w:asciiTheme="minorHAnsi" w:hAnsiTheme="minorHAnsi" w:cstheme="minorHAnsi"/>
                <w:color w:val="1D2129"/>
                <w:sz w:val="22"/>
                <w:szCs w:val="21"/>
              </w:rPr>
              <w:t>Vi indgår i strategiske samarbejder med andre organisationer, hvor igennem vi kan brande os og gøre os synlige – både på landsplan og lokalt</w:t>
            </w:r>
          </w:p>
          <w:p w:rsidR="0042634E" w:rsidRPr="00B57E95" w:rsidRDefault="0042634E" w:rsidP="00B57E95">
            <w:pPr>
              <w:rPr>
                <w:rFonts w:asciiTheme="minorHAnsi" w:hAnsiTheme="minorHAnsi" w:cstheme="minorHAnsi"/>
                <w:szCs w:val="22"/>
              </w:rPr>
            </w:pPr>
          </w:p>
          <w:p w:rsidR="0042634E" w:rsidRPr="00B57E95" w:rsidRDefault="00B57E95" w:rsidP="0042634E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3"/>
              </w:rPr>
              <w:t xml:space="preserve">2) </w:t>
            </w:r>
            <w:r w:rsidR="0042634E" w:rsidRPr="00B57E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3"/>
              </w:rPr>
              <w:t>Aktiviteter og uddannelse</w:t>
            </w:r>
          </w:p>
          <w:p w:rsidR="0042634E" w:rsidRPr="00B57E95" w:rsidRDefault="00B57E95" w:rsidP="0042634E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>Aktiviteterne i DUI-</w:t>
            </w:r>
            <w:r w:rsidR="0042634E" w:rsidRP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 xml:space="preserve">LEG og VIRKE er præget af tradition, det </w:t>
            </w:r>
            <w:r w:rsidR="007E316A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>giver meget til fællesskabet.</w:t>
            </w:r>
            <w:r w:rsidR="0042634E" w:rsidRP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 xml:space="preserve"> </w:t>
            </w:r>
            <w:r w:rsidR="007E316A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>I</w:t>
            </w:r>
            <w:r w:rsidR="0042634E" w:rsidRP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 xml:space="preserve"> den kommende periode </w:t>
            </w:r>
            <w:r w:rsidR="007E316A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 xml:space="preserve">skal </w:t>
            </w:r>
            <w:r w:rsidR="007E316A" w:rsidRP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>aktiviteterne</w:t>
            </w:r>
            <w:r w:rsidR="007E316A" w:rsidRP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 xml:space="preserve"> </w:t>
            </w:r>
            <w:r w:rsidR="0042634E" w:rsidRP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>nytænke</w:t>
            </w:r>
            <w:r w:rsidR="007E316A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>s</w:t>
            </w:r>
            <w:r w:rsidR="0042634E" w:rsidRP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>, således at vi får fokus på den forskellighed</w:t>
            </w:r>
            <w:r w:rsidR="007E316A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>,</w:t>
            </w:r>
            <w:r w:rsidR="0042634E" w:rsidRP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 xml:space="preserve"> der er i organisationen.</w:t>
            </w:r>
          </w:p>
          <w:p w:rsidR="00B57E95" w:rsidRDefault="00B57E95" w:rsidP="00B57E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3"/>
              </w:rPr>
            </w:pPr>
          </w:p>
          <w:p w:rsidR="00B57E95" w:rsidRDefault="0042634E" w:rsidP="00B57E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3"/>
              </w:rPr>
            </w:pPr>
            <w:r w:rsidRP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>Det gør vi ved at…</w:t>
            </w:r>
          </w:p>
          <w:p w:rsidR="00B57E95" w:rsidRPr="00B57E95" w:rsidRDefault="0042634E" w:rsidP="00B57E95">
            <w:pPr>
              <w:pStyle w:val="NormalWeb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 xml:space="preserve">Organisationen skal styrke </w:t>
            </w:r>
            <w:r w:rsidR="00B57E95" w:rsidRP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>aktivitets- og uddannelsesudvalget</w:t>
            </w:r>
            <w:r w:rsidRP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 xml:space="preserve">, således de kan igangsætte en udviklingsproces af de lokale, regionale </w:t>
            </w:r>
            <w:r w:rsid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>og landsdækkende aktiviteter.</w:t>
            </w:r>
          </w:p>
          <w:p w:rsidR="00B57E95" w:rsidRPr="00B57E95" w:rsidRDefault="0042634E" w:rsidP="00B57E95">
            <w:pPr>
              <w:pStyle w:val="NormalWeb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>Udvikling af hjælp til medarbejderne, således at de bliver klædt på at udvikle aktiviteter og møde vo</w:t>
            </w:r>
            <w:r w:rsid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>res medlemmer der hvor de er.</w:t>
            </w:r>
          </w:p>
          <w:p w:rsidR="0042634E" w:rsidRPr="00B57E95" w:rsidRDefault="0042634E" w:rsidP="00B57E95">
            <w:pPr>
              <w:pStyle w:val="NormalWeb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57E95">
              <w:rPr>
                <w:rFonts w:asciiTheme="minorHAnsi" w:hAnsiTheme="minorHAnsi" w:cstheme="minorHAnsi"/>
                <w:color w:val="000000"/>
                <w:sz w:val="22"/>
                <w:szCs w:val="23"/>
              </w:rPr>
              <w:t>Styrke samarbejdet med de nordiske lande for eksempel med udveksling.</w:t>
            </w:r>
          </w:p>
          <w:p w:rsidR="007E316A" w:rsidRPr="007E316A" w:rsidRDefault="007E316A" w:rsidP="007E316A">
            <w:pPr>
              <w:rPr>
                <w:rFonts w:asciiTheme="minorHAnsi" w:hAnsiTheme="minorHAnsi" w:cstheme="minorHAnsi"/>
                <w:color w:val="1D2129"/>
                <w:sz w:val="22"/>
                <w:szCs w:val="21"/>
                <w:shd w:val="clear" w:color="auto" w:fill="FFFFFF"/>
              </w:rPr>
            </w:pPr>
          </w:p>
          <w:p w:rsidR="007E316A" w:rsidRPr="007E316A" w:rsidRDefault="007E316A" w:rsidP="007E316A">
            <w:pPr>
              <w:rPr>
                <w:rFonts w:asciiTheme="minorHAnsi" w:hAnsiTheme="minorHAnsi" w:cstheme="minorHAnsi"/>
                <w:sz w:val="28"/>
              </w:rPr>
            </w:pPr>
            <w:r w:rsidRPr="007E316A">
              <w:rPr>
                <w:rFonts w:asciiTheme="minorHAnsi" w:hAnsiTheme="minorHAnsi" w:cstheme="minorHAnsi"/>
                <w:color w:val="1D2129"/>
                <w:sz w:val="22"/>
                <w:szCs w:val="21"/>
                <w:shd w:val="clear" w:color="auto" w:fill="FFFFFF"/>
              </w:rPr>
              <w:t>Internationalt – Lone og Gitte</w:t>
            </w:r>
            <w:r w:rsidRPr="007E316A">
              <w:rPr>
                <w:rFonts w:asciiTheme="minorHAnsi" w:hAnsiTheme="minorHAnsi" w:cstheme="minorHAnsi"/>
                <w:color w:val="1D2129"/>
                <w:sz w:val="22"/>
                <w:szCs w:val="21"/>
              </w:rPr>
              <w:br/>
            </w:r>
            <w:r w:rsidRPr="007E316A">
              <w:rPr>
                <w:rFonts w:asciiTheme="minorHAnsi" w:hAnsiTheme="minorHAnsi" w:cstheme="minorHAnsi"/>
                <w:color w:val="1D2129"/>
                <w:sz w:val="22"/>
                <w:szCs w:val="21"/>
                <w:shd w:val="clear" w:color="auto" w:fill="FFFFFF"/>
              </w:rPr>
              <w:t>Politik i børnehøjde – Frank og Peter</w:t>
            </w:r>
          </w:p>
          <w:p w:rsidR="0042634E" w:rsidRPr="007E316A" w:rsidRDefault="0042634E" w:rsidP="0042634E">
            <w:pPr>
              <w:rPr>
                <w:rFonts w:asciiTheme="minorHAnsi" w:hAnsiTheme="minorHAnsi" w:cstheme="minorHAnsi"/>
                <w:szCs w:val="22"/>
              </w:rPr>
            </w:pPr>
          </w:p>
          <w:p w:rsidR="0042634E" w:rsidRPr="0042634E" w:rsidRDefault="0042634E" w:rsidP="0042634E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  <w:p w:rsidR="0042634E" w:rsidRPr="0042634E" w:rsidRDefault="00B57E95" w:rsidP="0042634E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5) </w:t>
            </w:r>
            <w:r w:rsidR="0042634E" w:rsidRPr="0042634E">
              <w:rPr>
                <w:rFonts w:asciiTheme="minorHAnsi" w:hAnsiTheme="minorHAnsi" w:cstheme="minorHAnsi"/>
                <w:b/>
                <w:sz w:val="22"/>
              </w:rPr>
              <w:t xml:space="preserve">Organisering </w:t>
            </w:r>
          </w:p>
          <w:p w:rsidR="0042634E" w:rsidRDefault="0042634E" w:rsidP="0042634E">
            <w:pPr>
              <w:rPr>
                <w:rFonts w:asciiTheme="minorHAnsi" w:hAnsiTheme="minorHAnsi" w:cstheme="minorHAnsi"/>
                <w:sz w:val="22"/>
              </w:rPr>
            </w:pPr>
            <w:r w:rsidRPr="0042634E">
              <w:rPr>
                <w:rFonts w:asciiTheme="minorHAnsi" w:hAnsiTheme="minorHAnsi" w:cstheme="minorHAnsi"/>
                <w:sz w:val="22"/>
              </w:rPr>
              <w:lastRenderedPageBreak/>
              <w:t xml:space="preserve">Fællesskabet er det vigtigste i organisationen, og </w:t>
            </w:r>
            <w:r w:rsidR="00F80993">
              <w:rPr>
                <w:rFonts w:asciiTheme="minorHAnsi" w:hAnsiTheme="minorHAnsi" w:cstheme="minorHAnsi"/>
                <w:sz w:val="22"/>
              </w:rPr>
              <w:t>DUI-</w:t>
            </w:r>
            <w:r w:rsidRPr="0042634E">
              <w:rPr>
                <w:rFonts w:asciiTheme="minorHAnsi" w:hAnsiTheme="minorHAnsi" w:cstheme="minorHAnsi"/>
                <w:sz w:val="22"/>
              </w:rPr>
              <w:t xml:space="preserve">LEG og VIRKE er opbygget af selvstændige og unikke afdelingerne på tværs af landet. Det er vigtigt at vi </w:t>
            </w:r>
            <w:r w:rsidR="00F80993">
              <w:rPr>
                <w:rFonts w:asciiTheme="minorHAnsi" w:hAnsiTheme="minorHAnsi" w:cstheme="minorHAnsi"/>
                <w:sz w:val="22"/>
              </w:rPr>
              <w:t>organiserer</w:t>
            </w:r>
            <w:r w:rsidRPr="0042634E">
              <w:rPr>
                <w:rFonts w:asciiTheme="minorHAnsi" w:hAnsiTheme="minorHAnsi" w:cstheme="minorHAnsi"/>
                <w:sz w:val="22"/>
              </w:rPr>
              <w:t xml:space="preserve"> os, så medlemmer oplever en </w:t>
            </w:r>
            <w:r w:rsidR="00F80993">
              <w:rPr>
                <w:rFonts w:asciiTheme="minorHAnsi" w:hAnsiTheme="minorHAnsi" w:cstheme="minorHAnsi"/>
                <w:sz w:val="22"/>
              </w:rPr>
              <w:t>organisation</w:t>
            </w:r>
            <w:r w:rsidRPr="0042634E">
              <w:rPr>
                <w:rFonts w:asciiTheme="minorHAnsi" w:hAnsiTheme="minorHAnsi" w:cstheme="minorHAnsi"/>
                <w:sz w:val="22"/>
              </w:rPr>
              <w:t xml:space="preserve">, hvor der er mulighed for at den enkelte kan udvikle sit unikke potentiale og hvor man oplever </w:t>
            </w:r>
            <w:r w:rsidR="00CE4BFE">
              <w:rPr>
                <w:rFonts w:asciiTheme="minorHAnsi" w:hAnsiTheme="minorHAnsi" w:cstheme="minorHAnsi"/>
                <w:sz w:val="22"/>
              </w:rPr>
              <w:t xml:space="preserve">man er en del af noget større. </w:t>
            </w:r>
          </w:p>
          <w:p w:rsidR="00CE4BFE" w:rsidRPr="0042634E" w:rsidRDefault="00CE4BFE" w:rsidP="0042634E">
            <w:pPr>
              <w:rPr>
                <w:rFonts w:asciiTheme="minorHAnsi" w:hAnsiTheme="minorHAnsi" w:cstheme="minorHAnsi"/>
                <w:sz w:val="22"/>
              </w:rPr>
            </w:pPr>
          </w:p>
          <w:p w:rsidR="0042634E" w:rsidRPr="0042634E" w:rsidRDefault="0042634E" w:rsidP="0042634E">
            <w:pPr>
              <w:rPr>
                <w:rFonts w:asciiTheme="minorHAnsi" w:hAnsiTheme="minorHAnsi" w:cstheme="minorHAnsi"/>
                <w:sz w:val="22"/>
              </w:rPr>
            </w:pPr>
            <w:r w:rsidRPr="0042634E">
              <w:rPr>
                <w:rFonts w:asciiTheme="minorHAnsi" w:hAnsiTheme="minorHAnsi" w:cstheme="minorHAnsi"/>
                <w:sz w:val="22"/>
              </w:rPr>
              <w:t xml:space="preserve">Det gør vi ved </w:t>
            </w:r>
            <w:r w:rsidR="00CE4BFE">
              <w:rPr>
                <w:rFonts w:asciiTheme="minorHAnsi" w:hAnsiTheme="minorHAnsi" w:cstheme="minorHAnsi"/>
                <w:sz w:val="22"/>
              </w:rPr>
              <w:t>at…</w:t>
            </w:r>
          </w:p>
          <w:p w:rsidR="0042634E" w:rsidRPr="0042634E" w:rsidRDefault="0042634E" w:rsidP="0042634E">
            <w:pPr>
              <w:pStyle w:val="Listeafsnit"/>
              <w:numPr>
                <w:ilvl w:val="0"/>
                <w:numId w:val="45"/>
              </w:num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42634E">
              <w:rPr>
                <w:rFonts w:asciiTheme="minorHAnsi" w:hAnsiTheme="minorHAnsi" w:cstheme="minorHAnsi"/>
                <w:sz w:val="22"/>
              </w:rPr>
              <w:t>Organisationen understøtter afdelinger med de formelle opgaver, så fokusset kan være på aktiviteter</w:t>
            </w:r>
          </w:p>
          <w:p w:rsidR="0042634E" w:rsidRPr="0042634E" w:rsidRDefault="0042634E" w:rsidP="0042634E">
            <w:pPr>
              <w:pStyle w:val="Listeafsnit"/>
              <w:numPr>
                <w:ilvl w:val="0"/>
                <w:numId w:val="45"/>
              </w:num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42634E">
              <w:rPr>
                <w:rFonts w:asciiTheme="minorHAnsi" w:hAnsiTheme="minorHAnsi" w:cstheme="minorHAnsi"/>
                <w:sz w:val="22"/>
              </w:rPr>
              <w:t xml:space="preserve">Organisationen får udarbejdet en </w:t>
            </w:r>
            <w:proofErr w:type="spellStart"/>
            <w:r w:rsidRPr="0042634E">
              <w:rPr>
                <w:rFonts w:asciiTheme="minorHAnsi" w:hAnsiTheme="minorHAnsi" w:cstheme="minorHAnsi"/>
                <w:sz w:val="22"/>
              </w:rPr>
              <w:t>app</w:t>
            </w:r>
            <w:proofErr w:type="spellEnd"/>
            <w:r w:rsidRPr="0042634E">
              <w:rPr>
                <w:rFonts w:asciiTheme="minorHAnsi" w:hAnsiTheme="minorHAnsi" w:cstheme="minorHAnsi"/>
                <w:sz w:val="22"/>
              </w:rPr>
              <w:t>/hjemmeside, hvor det bliver muligt at se, hvilke aktiviteter de enkelte udbyder og dermed sikre at de nye ideer får mulighed at sprede sig i organisationen.</w:t>
            </w:r>
          </w:p>
          <w:p w:rsidR="0042634E" w:rsidRPr="0042634E" w:rsidRDefault="0042634E" w:rsidP="0042634E">
            <w:pPr>
              <w:pStyle w:val="Listeafsnit"/>
              <w:numPr>
                <w:ilvl w:val="0"/>
                <w:numId w:val="45"/>
              </w:num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42634E">
              <w:rPr>
                <w:rFonts w:asciiTheme="minorHAnsi" w:hAnsiTheme="minorHAnsi" w:cstheme="minorHAnsi"/>
                <w:sz w:val="22"/>
              </w:rPr>
              <w:t xml:space="preserve">Understøtte arbejdet med at etablere aktivitetsfællesskaber i landet på tværs af afdelinger </w:t>
            </w:r>
          </w:p>
          <w:p w:rsidR="0042634E" w:rsidRPr="0042634E" w:rsidRDefault="0042634E" w:rsidP="0042634E">
            <w:pPr>
              <w:pStyle w:val="Listeafsnit"/>
              <w:numPr>
                <w:ilvl w:val="0"/>
                <w:numId w:val="45"/>
              </w:num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42634E">
              <w:rPr>
                <w:rFonts w:asciiTheme="minorHAnsi" w:hAnsiTheme="minorHAnsi" w:cstheme="minorHAnsi"/>
                <w:sz w:val="22"/>
              </w:rPr>
              <w:t>På sigt skal vi gerne se at afdelingerne får mere</w:t>
            </w:r>
            <w:r w:rsidR="00CE4BFE">
              <w:rPr>
                <w:rFonts w:asciiTheme="minorHAnsi" w:hAnsiTheme="minorHAnsi" w:cstheme="minorHAnsi"/>
                <w:sz w:val="22"/>
              </w:rPr>
              <w:t xml:space="preserve"> samarbejde på tværs af landet</w:t>
            </w:r>
            <w:bookmarkStart w:id="0" w:name="_GoBack"/>
            <w:bookmarkEnd w:id="0"/>
          </w:p>
          <w:p w:rsidR="0042634E" w:rsidRPr="0042634E" w:rsidRDefault="0042634E" w:rsidP="0042634E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  <w:p w:rsidR="008C3BFB" w:rsidRPr="0070605C" w:rsidRDefault="008C3BFB" w:rsidP="007060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F4333" w:rsidRPr="00C85DAA" w:rsidRDefault="000F4333" w:rsidP="00894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4333" w:rsidRPr="00C85DAA" w:rsidTr="00D2324A"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4333" w:rsidRPr="00C85DAA" w:rsidRDefault="000F4333" w:rsidP="00894959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lastRenderedPageBreak/>
              <w:t>Bilag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4333" w:rsidRPr="00607EC0" w:rsidRDefault="000F4333" w:rsidP="008949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4333" w:rsidRPr="00C85DAA" w:rsidRDefault="000F4333" w:rsidP="008949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4333" w:rsidRPr="00C85DAA" w:rsidTr="00D2324A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4333" w:rsidRPr="00C85DAA" w:rsidRDefault="000F4333" w:rsidP="00894959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Indstilling</w:t>
            </w:r>
            <w:r w:rsidR="005D3393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/godkendelse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4333" w:rsidRDefault="005D3393" w:rsidP="008949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D3393">
              <w:rPr>
                <w:rFonts w:asciiTheme="minorHAnsi" w:hAnsiTheme="minorHAnsi" w:cstheme="minorHAnsi"/>
                <w:sz w:val="16"/>
                <w:szCs w:val="16"/>
              </w:rPr>
              <w:t>HB-19.7.1 Dagsorden 2018</w:t>
            </w:r>
          </w:p>
          <w:p w:rsidR="005D3393" w:rsidRDefault="005D3393" w:rsidP="008949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D3393">
              <w:rPr>
                <w:rFonts w:asciiTheme="minorHAnsi" w:hAnsiTheme="minorHAnsi" w:cstheme="minorHAnsi"/>
                <w:sz w:val="16"/>
                <w:szCs w:val="16"/>
              </w:rPr>
              <w:t>HB-19.7.2 Forretningsorden</w:t>
            </w:r>
          </w:p>
          <w:p w:rsidR="005D3393" w:rsidRDefault="005D3393" w:rsidP="008949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D3393">
              <w:rPr>
                <w:rFonts w:asciiTheme="minorHAnsi" w:hAnsiTheme="minorHAnsi" w:cstheme="minorHAnsi"/>
                <w:sz w:val="16"/>
                <w:szCs w:val="16"/>
              </w:rPr>
              <w:t>HB-19.7.3 Konstitueringer</w:t>
            </w:r>
          </w:p>
          <w:p w:rsidR="005D3393" w:rsidRDefault="005D3393" w:rsidP="008949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D3393">
              <w:rPr>
                <w:rFonts w:asciiTheme="minorHAnsi" w:hAnsiTheme="minorHAnsi" w:cstheme="minorHAnsi"/>
                <w:sz w:val="16"/>
                <w:szCs w:val="16"/>
              </w:rPr>
              <w:t>HB-19.7.4 Kontingentforslag</w:t>
            </w:r>
          </w:p>
          <w:p w:rsidR="001A7DCE" w:rsidRPr="00C85DAA" w:rsidRDefault="001A7DCE" w:rsidP="008949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4333" w:rsidRPr="00C85DAA" w:rsidRDefault="000F4333" w:rsidP="008949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3992" w:rsidRPr="00C85DAA" w:rsidTr="007E03E4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3992" w:rsidRPr="004218D3" w:rsidRDefault="00D53992" w:rsidP="007E47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3992" w:rsidRPr="00C85DAA" w:rsidRDefault="00D53992" w:rsidP="007E47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3992" w:rsidRDefault="00D53992" w:rsidP="007E47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090E" w:rsidRPr="00C85DAA" w:rsidTr="007E03E4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10F" w:rsidRPr="00C85DAA" w:rsidRDefault="00FE510F" w:rsidP="00F764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90E" w:rsidRPr="005B090E" w:rsidRDefault="005B090E" w:rsidP="00B7147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90E" w:rsidRDefault="005B090E" w:rsidP="00F764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6437" w:rsidRPr="002C4E88" w:rsidTr="00D2324A"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E6437" w:rsidRPr="00C85DAA" w:rsidRDefault="007E03E4" w:rsidP="00F764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B71476"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>: Nyt fra udvalgene</w:t>
            </w:r>
          </w:p>
          <w:p w:rsidR="002E6437" w:rsidRPr="00C85DAA" w:rsidRDefault="002E6437" w:rsidP="00F764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41C11" w:rsidRDefault="00AE0E71" w:rsidP="00B503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Sendes skriftligt inden mødet</w:t>
            </w:r>
          </w:p>
          <w:p w:rsidR="00D677A4" w:rsidRPr="00C85DAA" w:rsidRDefault="00D677A4" w:rsidP="00B503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Intet nyt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2E6437" w:rsidRPr="00012B8C" w:rsidRDefault="006559A3" w:rsidP="00F764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12B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Mette</w:t>
            </w:r>
          </w:p>
          <w:p w:rsidR="00CA7640" w:rsidRPr="00012B8C" w:rsidRDefault="00CA7640" w:rsidP="00F764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DC6449" w:rsidRPr="008C0C6E" w:rsidRDefault="00DC6449" w:rsidP="008C0C6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E6437" w:rsidRPr="00C85DAA" w:rsidTr="00D2324A"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6437" w:rsidRPr="00C85DAA" w:rsidRDefault="002E6437" w:rsidP="00F76474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Bilag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F7DF0" w:rsidRPr="00C85DAA" w:rsidRDefault="00CF7DF0" w:rsidP="00F764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6437" w:rsidRPr="00C85DAA" w:rsidRDefault="002E6437" w:rsidP="00F764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E6437" w:rsidRPr="00C85DAA" w:rsidTr="00D2324A"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6437" w:rsidRPr="00C85DAA" w:rsidRDefault="002E6437" w:rsidP="00F76474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E6437" w:rsidRPr="00C85DAA" w:rsidRDefault="002E6437" w:rsidP="00F764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6437" w:rsidRPr="00C85DAA" w:rsidRDefault="002E6437" w:rsidP="00F764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605C" w:rsidRPr="00C85DAA" w:rsidTr="00437940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605C" w:rsidRPr="00C85DAA" w:rsidRDefault="0070605C" w:rsidP="004379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605C" w:rsidRPr="005B090E" w:rsidRDefault="0070605C" w:rsidP="0043794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605C" w:rsidRDefault="0070605C" w:rsidP="00437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605C" w:rsidRPr="002C4E88" w:rsidTr="00437940"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0605C" w:rsidRPr="00C85DAA" w:rsidRDefault="005149E2" w:rsidP="004379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70605C"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7361BC">
              <w:rPr>
                <w:rFonts w:asciiTheme="minorHAnsi" w:hAnsiTheme="minorHAnsi" w:cstheme="minorHAnsi"/>
                <w:b/>
                <w:sz w:val="22"/>
                <w:szCs w:val="22"/>
              </w:rPr>
              <w:t>Gaveregulativ</w:t>
            </w:r>
          </w:p>
          <w:p w:rsidR="0070605C" w:rsidRPr="00C85DAA" w:rsidRDefault="0070605C" w:rsidP="004379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0605C" w:rsidRDefault="007361BC" w:rsidP="007361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Tilpasning af gaveregulativet</w:t>
            </w:r>
          </w:p>
          <w:p w:rsidR="008A6E27" w:rsidRDefault="0043430B" w:rsidP="007361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Godkendt</w:t>
            </w:r>
            <w:r w:rsidR="008A6E27">
              <w:rPr>
                <w:rFonts w:asciiTheme="minorHAnsi" w:hAnsiTheme="minorHAnsi" w:cstheme="minorHAnsi"/>
                <w:sz w:val="22"/>
                <w:szCs w:val="22"/>
              </w:rPr>
              <w:t xml:space="preserve">, og gaver gives ud fra princippet ”alt med måde”. I udgangspunkt gives ikke til afdelingsformænd og -kasserer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A6E27" w:rsidRDefault="008A6E27" w:rsidP="007361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430B" w:rsidRPr="00C85DAA" w:rsidRDefault="008A6E27" w:rsidP="007361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43430B">
              <w:rPr>
                <w:rFonts w:asciiTheme="minorHAnsi" w:hAnsiTheme="minorHAnsi" w:cstheme="minorHAnsi"/>
                <w:sz w:val="22"/>
                <w:szCs w:val="22"/>
              </w:rPr>
              <w:t>ettelse af gave til samarbejdspartnere</w:t>
            </w:r>
            <w:r w:rsidR="0095396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3430B">
              <w:rPr>
                <w:rFonts w:asciiTheme="minorHAnsi" w:hAnsiTheme="minorHAnsi" w:cstheme="minorHAnsi"/>
                <w:sz w:val="22"/>
                <w:szCs w:val="22"/>
              </w:rPr>
              <w:t xml:space="preserve"> fra 300 – 500. 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0605C" w:rsidRPr="00012B8C" w:rsidRDefault="0070605C" w:rsidP="0043794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Rasmus</w:t>
            </w:r>
          </w:p>
          <w:p w:rsidR="0070605C" w:rsidRPr="008C0C6E" w:rsidRDefault="0070605C" w:rsidP="0043794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0605C" w:rsidRPr="00C85DAA" w:rsidTr="00437940"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605C" w:rsidRPr="00C85DAA" w:rsidRDefault="0070605C" w:rsidP="00437940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Bilag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0605C" w:rsidRPr="00C85DAA" w:rsidRDefault="007361BC" w:rsidP="004379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HB-19.9.1 Gaveregulativ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605C" w:rsidRPr="00C85DAA" w:rsidRDefault="0070605C" w:rsidP="004379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605C" w:rsidRPr="00C85DAA" w:rsidTr="00437940"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605C" w:rsidRPr="00C85DAA" w:rsidRDefault="0070605C" w:rsidP="00437940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0605C" w:rsidRPr="00C85DAA" w:rsidRDefault="0070605C" w:rsidP="004379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605C" w:rsidRPr="00C85DAA" w:rsidRDefault="0070605C" w:rsidP="004379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07BE" w:rsidRPr="00C85DAA" w:rsidTr="001E5B08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07BE" w:rsidRDefault="000E07BE" w:rsidP="001E5B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149E2" w:rsidRDefault="005149E2" w:rsidP="001E5B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149E2" w:rsidRPr="00C85DAA" w:rsidRDefault="005149E2" w:rsidP="001E5B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07BE" w:rsidRPr="005B090E" w:rsidRDefault="000E07BE" w:rsidP="001E5B08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07BE" w:rsidRDefault="000E07BE" w:rsidP="001E5B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7BE" w:rsidRPr="002C4E88" w:rsidTr="001E5B08"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E07BE" w:rsidRPr="00C85DAA" w:rsidRDefault="000E07BE" w:rsidP="001E5B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E07BE" w:rsidRPr="00C85DAA" w:rsidRDefault="000E07BE" w:rsidP="001E5B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E07BE" w:rsidRPr="008C0C6E" w:rsidRDefault="000E07BE" w:rsidP="001E5B0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E07BE" w:rsidRPr="00C85DAA" w:rsidTr="001E5B08"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07BE" w:rsidRPr="00C85DAA" w:rsidRDefault="000E07BE" w:rsidP="001E5B08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E07BE" w:rsidRPr="00C85DAA" w:rsidRDefault="000E07BE" w:rsidP="001E5B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07BE" w:rsidRPr="00C85DAA" w:rsidRDefault="000E07BE" w:rsidP="001E5B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07BE" w:rsidRPr="00C85DAA" w:rsidTr="001E5B08"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07BE" w:rsidRPr="00C85DAA" w:rsidRDefault="000E07BE" w:rsidP="001E5B08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E07BE" w:rsidRPr="00C85DAA" w:rsidRDefault="000E07BE" w:rsidP="001E5B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07BE" w:rsidRPr="00C85DAA" w:rsidRDefault="000E07BE" w:rsidP="001E5B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3486" w:rsidRPr="00C85DAA" w:rsidTr="00D2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9" w:type="dxa"/>
          </w:tcPr>
          <w:p w:rsidR="00356796" w:rsidRDefault="00356796" w:rsidP="00F76474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:rsidR="0070605C" w:rsidRDefault="0070605C" w:rsidP="00F76474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:rsidR="000E07BE" w:rsidRDefault="000E07BE" w:rsidP="000E07BE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:rsidR="0070605C" w:rsidRPr="00C85DAA" w:rsidRDefault="0070605C" w:rsidP="00F76474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0" w:type="dxa"/>
          </w:tcPr>
          <w:p w:rsidR="006E3486" w:rsidRPr="00C85DAA" w:rsidRDefault="006E3486" w:rsidP="00F764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</w:tcPr>
          <w:p w:rsidR="006E3486" w:rsidRPr="00C85DAA" w:rsidRDefault="006E3486" w:rsidP="00F764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05B7" w:rsidRPr="00C85DAA" w:rsidTr="00D2324A"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E05B7" w:rsidRPr="00C85DAA" w:rsidRDefault="008E05B7" w:rsidP="00C85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D633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31E04"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C85DAA"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>Evt. - a</w:t>
            </w:r>
            <w:r w:rsidR="00531E04" w:rsidRPr="00C85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fslutning og HB-møde nr.: </w:t>
            </w:r>
            <w:r w:rsidR="003B7ACB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13F85" w:rsidRDefault="00CE1E0A" w:rsidP="007E47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Næste HB møde den </w:t>
            </w:r>
            <w:r w:rsidR="003B7ACB">
              <w:rPr>
                <w:rFonts w:asciiTheme="minorHAnsi" w:hAnsiTheme="minorHAnsi" w:cstheme="minorHAnsi"/>
                <w:b/>
                <w:sz w:val="22"/>
                <w:szCs w:val="22"/>
              </w:rPr>
              <w:t>28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F532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 29. </w:t>
            </w:r>
            <w:r w:rsidR="003B7ACB">
              <w:rPr>
                <w:rFonts w:asciiTheme="minorHAnsi" w:hAnsiTheme="minorHAnsi" w:cstheme="minorHAnsi"/>
                <w:b/>
                <w:sz w:val="22"/>
                <w:szCs w:val="22"/>
              </w:rPr>
              <w:t>september</w:t>
            </w:r>
          </w:p>
          <w:p w:rsidR="000F0DED" w:rsidRDefault="000F0DED" w:rsidP="007E47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Dette møde afholdes på forbundskontoret</w:t>
            </w:r>
            <w:r w:rsidR="00BC0E50">
              <w:rPr>
                <w:rFonts w:asciiTheme="minorHAnsi" w:hAnsiTheme="minorHAnsi" w:cstheme="minorHAnsi"/>
                <w:sz w:val="22"/>
                <w:szCs w:val="22"/>
              </w:rPr>
              <w:t xml:space="preserve"> af hensyn til landsmødeplanlægning og internetmulighed.</w:t>
            </w:r>
            <w:r w:rsidR="00926191">
              <w:rPr>
                <w:rFonts w:asciiTheme="minorHAnsi" w:hAnsiTheme="minorHAnsi" w:cstheme="minorHAnsi"/>
                <w:sz w:val="22"/>
                <w:szCs w:val="22"/>
              </w:rPr>
              <w:t xml:space="preserve"> Vi får Martin til at booke på </w:t>
            </w:r>
            <w:proofErr w:type="spellStart"/>
            <w:r w:rsidR="00926191">
              <w:rPr>
                <w:rFonts w:asciiTheme="minorHAnsi" w:hAnsiTheme="minorHAnsi" w:cstheme="minorHAnsi"/>
                <w:sz w:val="22"/>
                <w:szCs w:val="22"/>
              </w:rPr>
              <w:t>CABinn</w:t>
            </w:r>
            <w:proofErr w:type="spellEnd"/>
            <w:r w:rsidR="00926191">
              <w:rPr>
                <w:rFonts w:asciiTheme="minorHAnsi" w:hAnsiTheme="minorHAnsi" w:cstheme="minorHAnsi"/>
                <w:sz w:val="22"/>
                <w:szCs w:val="22"/>
              </w:rPr>
              <w:t xml:space="preserve"> eller </w:t>
            </w:r>
            <w:r w:rsidR="00597BAA">
              <w:rPr>
                <w:rFonts w:asciiTheme="minorHAnsi" w:hAnsiTheme="minorHAnsi" w:cstheme="minorHAnsi"/>
                <w:sz w:val="22"/>
                <w:szCs w:val="22"/>
              </w:rPr>
              <w:t>Wake Up eller lign.</w:t>
            </w:r>
          </w:p>
          <w:p w:rsidR="000F0DED" w:rsidRDefault="000F0DED" w:rsidP="007E47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1E0A" w:rsidRPr="00CE1E0A" w:rsidRDefault="00A23809" w:rsidP="007E47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Førstkommende HB-</w:t>
            </w:r>
            <w:r w:rsidR="000F0DED">
              <w:rPr>
                <w:rFonts w:asciiTheme="minorHAnsi" w:hAnsiTheme="minorHAnsi" w:cstheme="minorHAnsi"/>
                <w:sz w:val="22"/>
                <w:szCs w:val="22"/>
              </w:rPr>
              <w:t>møde efter landsmødet planlægges at ske i</w:t>
            </w:r>
            <w:r w:rsidR="006E2D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E2DDF">
              <w:rPr>
                <w:rFonts w:asciiTheme="minorHAnsi" w:hAnsiTheme="minorHAnsi" w:cstheme="minorHAnsi"/>
                <w:sz w:val="22"/>
                <w:szCs w:val="22"/>
              </w:rPr>
              <w:t>Ejnersbo</w:t>
            </w:r>
            <w:proofErr w:type="spellEnd"/>
            <w:r w:rsidR="000F0D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8E05B7" w:rsidRPr="00C85DAA" w:rsidRDefault="005C3653" w:rsidP="00F764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D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Lone</w:t>
            </w:r>
          </w:p>
        </w:tc>
      </w:tr>
      <w:tr w:rsidR="008E05B7" w:rsidRPr="00C85DAA" w:rsidTr="00D2324A"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E05B7" w:rsidRPr="00C85DAA" w:rsidRDefault="008E05B7" w:rsidP="00F76474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Bilag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E05B7" w:rsidRPr="00C85DAA" w:rsidRDefault="008E05B7" w:rsidP="003567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05B7" w:rsidRPr="00C85DAA" w:rsidRDefault="008E05B7" w:rsidP="00F764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05B7" w:rsidRPr="00C85DAA" w:rsidTr="00D2324A"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E05B7" w:rsidRPr="00C85DAA" w:rsidRDefault="008E05B7" w:rsidP="00F76474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5DA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E05B7" w:rsidRPr="00C85DAA" w:rsidRDefault="008E05B7" w:rsidP="00F764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05B7" w:rsidRPr="00C85DAA" w:rsidRDefault="008E05B7" w:rsidP="00F764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447A8" w:rsidRDefault="009447A8">
      <w:pPr>
        <w:rPr>
          <w:rFonts w:asciiTheme="minorHAnsi" w:hAnsiTheme="minorHAnsi" w:cstheme="minorHAnsi"/>
          <w:sz w:val="22"/>
          <w:szCs w:val="22"/>
        </w:rPr>
      </w:pPr>
    </w:p>
    <w:p w:rsidR="00A411BD" w:rsidRDefault="00A411BD">
      <w:pPr>
        <w:rPr>
          <w:rFonts w:asciiTheme="minorHAnsi" w:hAnsiTheme="minorHAnsi" w:cstheme="minorHAnsi"/>
          <w:sz w:val="22"/>
          <w:szCs w:val="22"/>
        </w:rPr>
      </w:pPr>
    </w:p>
    <w:p w:rsidR="00A411BD" w:rsidRDefault="00A411BD">
      <w:pPr>
        <w:rPr>
          <w:rFonts w:asciiTheme="minorHAnsi" w:hAnsiTheme="minorHAnsi" w:cstheme="minorHAnsi"/>
          <w:sz w:val="22"/>
          <w:szCs w:val="22"/>
        </w:rPr>
      </w:pPr>
    </w:p>
    <w:sectPr w:rsidR="00A411BD" w:rsidSect="006A431B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E4E" w:rsidRDefault="00576E4E" w:rsidP="00B22094">
      <w:r>
        <w:separator/>
      </w:r>
    </w:p>
  </w:endnote>
  <w:endnote w:type="continuationSeparator" w:id="0">
    <w:p w:rsidR="00576E4E" w:rsidRDefault="00576E4E" w:rsidP="00B2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88" w:rsidRPr="001854E1" w:rsidRDefault="002C4E88" w:rsidP="001854E1">
    <w:pPr>
      <w:pStyle w:val="Sidefod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H</w:t>
    </w:r>
    <w:r w:rsidR="00D960EA">
      <w:rPr>
        <w:rFonts w:asciiTheme="minorHAnsi" w:hAnsiTheme="minorHAnsi" w:cstheme="minorHAnsi"/>
        <w:sz w:val="20"/>
        <w:szCs w:val="20"/>
      </w:rPr>
      <w:t>ovedbestyrelsesmøde nr. 1</w:t>
    </w:r>
    <w:r w:rsidR="00903EBA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 xml:space="preserve"> den </w:t>
    </w:r>
    <w:r w:rsidR="00A861EF">
      <w:rPr>
        <w:rFonts w:asciiTheme="minorHAnsi" w:hAnsiTheme="minorHAnsi" w:cstheme="minorHAnsi"/>
        <w:sz w:val="20"/>
        <w:szCs w:val="20"/>
      </w:rPr>
      <w:t>17</w:t>
    </w:r>
    <w:r w:rsidR="00D960EA">
      <w:rPr>
        <w:rFonts w:asciiTheme="minorHAnsi" w:hAnsiTheme="minorHAnsi" w:cstheme="minorHAnsi"/>
        <w:sz w:val="20"/>
        <w:szCs w:val="20"/>
      </w:rPr>
      <w:t xml:space="preserve">. </w:t>
    </w:r>
    <w:r w:rsidR="00A861EF">
      <w:rPr>
        <w:rFonts w:asciiTheme="minorHAnsi" w:hAnsiTheme="minorHAnsi" w:cstheme="minorHAnsi"/>
        <w:sz w:val="20"/>
        <w:szCs w:val="20"/>
      </w:rPr>
      <w:t>august</w:t>
    </w:r>
    <w:r>
      <w:rPr>
        <w:rFonts w:asciiTheme="minorHAnsi" w:hAnsiTheme="minorHAnsi" w:cstheme="minorHAnsi"/>
        <w:sz w:val="20"/>
        <w:szCs w:val="20"/>
      </w:rPr>
      <w:t xml:space="preserve"> 2018</w:t>
    </w:r>
    <w:r w:rsidRPr="001854E1">
      <w:rPr>
        <w:rFonts w:asciiTheme="minorHAnsi" w:hAnsiTheme="minorHAnsi" w:cstheme="minorHAnsi"/>
        <w:sz w:val="20"/>
        <w:szCs w:val="20"/>
      </w:rPr>
      <w:t xml:space="preserve"> – side </w:t>
    </w:r>
    <w:r w:rsidRPr="001854E1">
      <w:rPr>
        <w:rFonts w:asciiTheme="minorHAnsi" w:hAnsiTheme="minorHAnsi" w:cstheme="minorHAnsi"/>
        <w:sz w:val="20"/>
        <w:szCs w:val="20"/>
      </w:rPr>
      <w:fldChar w:fldCharType="begin"/>
    </w:r>
    <w:r w:rsidRPr="001854E1">
      <w:rPr>
        <w:rFonts w:asciiTheme="minorHAnsi" w:hAnsiTheme="minorHAnsi" w:cstheme="minorHAnsi"/>
        <w:sz w:val="20"/>
        <w:szCs w:val="20"/>
      </w:rPr>
      <w:instrText>PAGE   \* MERGEFORMAT</w:instrText>
    </w:r>
    <w:r w:rsidRPr="001854E1">
      <w:rPr>
        <w:rFonts w:asciiTheme="minorHAnsi" w:hAnsiTheme="minorHAnsi" w:cstheme="minorHAnsi"/>
        <w:sz w:val="20"/>
        <w:szCs w:val="20"/>
      </w:rPr>
      <w:fldChar w:fldCharType="separate"/>
    </w:r>
    <w:r w:rsidR="009D4690">
      <w:rPr>
        <w:rFonts w:asciiTheme="minorHAnsi" w:hAnsiTheme="minorHAnsi" w:cstheme="minorHAnsi"/>
        <w:noProof/>
        <w:sz w:val="20"/>
        <w:szCs w:val="20"/>
      </w:rPr>
      <w:t>2</w:t>
    </w:r>
    <w:r w:rsidRPr="001854E1">
      <w:rPr>
        <w:rFonts w:asciiTheme="minorHAnsi" w:hAnsiTheme="minorHAnsi" w:cstheme="minorHAnsi"/>
        <w:sz w:val="20"/>
        <w:szCs w:val="20"/>
      </w:rPr>
      <w:fldChar w:fldCharType="end"/>
    </w:r>
  </w:p>
  <w:p w:rsidR="002C4E88" w:rsidRDefault="002C4E8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E4E" w:rsidRDefault="00576E4E" w:rsidP="00B22094">
      <w:r>
        <w:separator/>
      </w:r>
    </w:p>
  </w:footnote>
  <w:footnote w:type="continuationSeparator" w:id="0">
    <w:p w:rsidR="00576E4E" w:rsidRDefault="00576E4E" w:rsidP="00B2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88" w:rsidRDefault="002C4E88" w:rsidP="006A431B">
    <w:pPr>
      <w:pStyle w:val="Sidehoved"/>
      <w:tabs>
        <w:tab w:val="clear" w:pos="4819"/>
        <w:tab w:val="clear" w:pos="9638"/>
        <w:tab w:val="left" w:pos="6915"/>
      </w:tabs>
    </w:pPr>
    <w:r w:rsidRPr="000A7A2C">
      <w:rPr>
        <w:rFonts w:asciiTheme="minorHAnsi" w:hAnsiTheme="minorHAnsi" w:cstheme="minorHAnsi"/>
        <w:b/>
        <w:noProof/>
        <w:sz w:val="96"/>
        <w:szCs w:val="9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7EBEA67" wp14:editId="408C4DF4">
              <wp:simplePos x="0" y="0"/>
              <wp:positionH relativeFrom="margin">
                <wp:align>right</wp:align>
              </wp:positionH>
              <wp:positionV relativeFrom="paragraph">
                <wp:posOffset>-31750</wp:posOffset>
              </wp:positionV>
              <wp:extent cx="2360930" cy="1404620"/>
              <wp:effectExtent l="0" t="0" r="9525" b="0"/>
              <wp:wrapSquare wrapText="bothSides"/>
              <wp:docPr id="13" name="Tekstfel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4E88" w:rsidRPr="000A7A2C" w:rsidRDefault="002C4E88" w:rsidP="006A431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7A2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Landsforbundet</w:t>
                          </w:r>
                        </w:p>
                        <w:p w:rsidR="002C4E88" w:rsidRPr="000A7A2C" w:rsidRDefault="002C4E88" w:rsidP="006A431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7A2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DUI-LEG og VIRKE</w:t>
                          </w:r>
                        </w:p>
                        <w:p w:rsidR="002C4E88" w:rsidRPr="000A7A2C" w:rsidRDefault="002C4E88" w:rsidP="006A431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Islandsbrygge 32D</w:t>
                          </w:r>
                        </w:p>
                        <w:p w:rsidR="002C4E88" w:rsidRPr="000A7A2C" w:rsidRDefault="002C4E88" w:rsidP="006A431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2300 København S.</w:t>
                          </w:r>
                        </w:p>
                        <w:p w:rsidR="002C4E88" w:rsidRPr="000A7A2C" w:rsidRDefault="002C4E88" w:rsidP="006A431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7A2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Tlf. 36 17 72 00</w:t>
                          </w:r>
                        </w:p>
                        <w:p w:rsidR="002C4E88" w:rsidRPr="000A7A2C" w:rsidRDefault="002C4E88" w:rsidP="006A431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7A2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www.DUI.dk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EBEA67" id="_x0000_t202" coordsize="21600,21600" o:spt="202" path="m,l,21600r21600,l21600,xe">
              <v:stroke joinstyle="miter"/>
              <v:path gradientshapeok="t" o:connecttype="rect"/>
            </v:shapetype>
            <v:shape id="Tekstfelt 13" o:spid="_x0000_s1026" type="#_x0000_t202" style="position:absolute;margin-left:134.7pt;margin-top:-2.5pt;width:185.9pt;height:110.6pt;z-index:25166540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" stroked="f">
              <v:textbox style="mso-fit-shape-to-text:t">
                <w:txbxContent>
                  <w:p w:rsidR="002C4E88" w:rsidRPr="000A7A2C" w:rsidRDefault="002C4E88" w:rsidP="006A431B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A7A2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Landsforbundet</w:t>
                    </w:r>
                  </w:p>
                  <w:p w:rsidR="002C4E88" w:rsidRPr="000A7A2C" w:rsidRDefault="002C4E88" w:rsidP="006A431B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A7A2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DUI-LEG og VIRKE</w:t>
                    </w:r>
                  </w:p>
                  <w:p w:rsidR="002C4E88" w:rsidRPr="000A7A2C" w:rsidRDefault="002C4E88" w:rsidP="006A431B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Islandsbrygge 32D</w:t>
                    </w:r>
                  </w:p>
                  <w:p w:rsidR="002C4E88" w:rsidRPr="000A7A2C" w:rsidRDefault="002C4E88" w:rsidP="006A431B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2300 København S.</w:t>
                    </w:r>
                  </w:p>
                  <w:p w:rsidR="002C4E88" w:rsidRPr="000A7A2C" w:rsidRDefault="002C4E88" w:rsidP="006A431B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A7A2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Tlf. 36 17 72 00</w:t>
                    </w:r>
                  </w:p>
                  <w:p w:rsidR="002C4E88" w:rsidRPr="000A7A2C" w:rsidRDefault="002C4E88" w:rsidP="006A431B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A7A2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www.DUI.dk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9DB979A" wp14:editId="3853BF0B">
              <wp:simplePos x="0" y="0"/>
              <wp:positionH relativeFrom="column">
                <wp:posOffset>-66675</wp:posOffset>
              </wp:positionH>
              <wp:positionV relativeFrom="paragraph">
                <wp:posOffset>-31115</wp:posOffset>
              </wp:positionV>
              <wp:extent cx="6572250" cy="1404620"/>
              <wp:effectExtent l="0" t="0" r="0" b="7620"/>
              <wp:wrapSquare wrapText="bothSides"/>
              <wp:docPr id="1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4E88" w:rsidRDefault="002C4E88" w:rsidP="006A43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799BB2" wp14:editId="3656E324">
                                <wp:extent cx="6203094" cy="914400"/>
                                <wp:effectExtent l="0" t="0" r="0" b="0"/>
                                <wp:docPr id="3" name="Billed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B-top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03094" cy="914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DB979A" id="Tekstfelt 2" o:spid="_x0000_s1027" type="#_x0000_t202" style="position:absolute;margin-left:-5.25pt;margin-top:-2.45pt;width:51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" stroked="f">
              <v:textbox style="mso-fit-shape-to-text:t">
                <w:txbxContent>
                  <w:p w:rsidR="002C4E88" w:rsidRDefault="002C4E88" w:rsidP="006A431B">
                    <w:r>
                      <w:rPr>
                        <w:noProof/>
                      </w:rPr>
                      <w:drawing>
                        <wp:inline distT="0" distB="0" distL="0" distR="0" wp14:anchorId="4A799BB2" wp14:editId="3656E324">
                          <wp:extent cx="6203094" cy="914400"/>
                          <wp:effectExtent l="0" t="0" r="0" b="0"/>
                          <wp:docPr id="3" name="Billed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B-top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03094" cy="914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2A4"/>
    <w:multiLevelType w:val="hybridMultilevel"/>
    <w:tmpl w:val="A83E03E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678"/>
    <w:multiLevelType w:val="hybridMultilevel"/>
    <w:tmpl w:val="1020E78A"/>
    <w:lvl w:ilvl="0" w:tplc="DA70A22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0C4E"/>
    <w:multiLevelType w:val="hybridMultilevel"/>
    <w:tmpl w:val="85B4C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7477"/>
    <w:multiLevelType w:val="hybridMultilevel"/>
    <w:tmpl w:val="A006B0D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A7ECD"/>
    <w:multiLevelType w:val="hybridMultilevel"/>
    <w:tmpl w:val="CE447C4A"/>
    <w:lvl w:ilvl="0" w:tplc="78E67B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87B86"/>
    <w:multiLevelType w:val="hybridMultilevel"/>
    <w:tmpl w:val="4E2ECCD4"/>
    <w:lvl w:ilvl="0" w:tplc="945655F6">
      <w:start w:val="24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B4F98"/>
    <w:multiLevelType w:val="multilevel"/>
    <w:tmpl w:val="8C4C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A2C31"/>
    <w:multiLevelType w:val="hybridMultilevel"/>
    <w:tmpl w:val="3F8649EE"/>
    <w:lvl w:ilvl="0" w:tplc="91283AF6">
      <w:start w:val="8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1008430E"/>
    <w:multiLevelType w:val="hybridMultilevel"/>
    <w:tmpl w:val="7B308504"/>
    <w:lvl w:ilvl="0" w:tplc="5EC4025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A29F1"/>
    <w:multiLevelType w:val="hybridMultilevel"/>
    <w:tmpl w:val="33500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047CC"/>
    <w:multiLevelType w:val="hybridMultilevel"/>
    <w:tmpl w:val="FD6E059A"/>
    <w:lvl w:ilvl="0" w:tplc="88ACCB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03D0C"/>
    <w:multiLevelType w:val="hybridMultilevel"/>
    <w:tmpl w:val="85BE73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75FA0"/>
    <w:multiLevelType w:val="hybridMultilevel"/>
    <w:tmpl w:val="774ABD46"/>
    <w:lvl w:ilvl="0" w:tplc="91283AF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7104C"/>
    <w:multiLevelType w:val="hybridMultilevel"/>
    <w:tmpl w:val="41221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44137"/>
    <w:multiLevelType w:val="hybridMultilevel"/>
    <w:tmpl w:val="5D28297C"/>
    <w:lvl w:ilvl="0" w:tplc="945655F6">
      <w:start w:val="24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AFDC0CC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66C32"/>
    <w:multiLevelType w:val="hybridMultilevel"/>
    <w:tmpl w:val="8A12706C"/>
    <w:lvl w:ilvl="0" w:tplc="8CF4D032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7A0FFE"/>
    <w:multiLevelType w:val="hybridMultilevel"/>
    <w:tmpl w:val="E104E150"/>
    <w:lvl w:ilvl="0" w:tplc="7DB62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D6882"/>
    <w:multiLevelType w:val="hybridMultilevel"/>
    <w:tmpl w:val="2FC26F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97091"/>
    <w:multiLevelType w:val="hybridMultilevel"/>
    <w:tmpl w:val="3D8C7044"/>
    <w:lvl w:ilvl="0" w:tplc="91283AF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226A2"/>
    <w:multiLevelType w:val="hybridMultilevel"/>
    <w:tmpl w:val="9A342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C0CC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F29DC"/>
    <w:multiLevelType w:val="hybridMultilevel"/>
    <w:tmpl w:val="DA50D238"/>
    <w:lvl w:ilvl="0" w:tplc="91283AF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95C98"/>
    <w:multiLevelType w:val="hybridMultilevel"/>
    <w:tmpl w:val="8468FBB2"/>
    <w:lvl w:ilvl="0" w:tplc="04060017">
      <w:start w:val="1"/>
      <w:numFmt w:val="lowerLetter"/>
      <w:pStyle w:val="Dagsordenunderpunkter"/>
      <w:lvlText w:val="%1)"/>
      <w:lvlJc w:val="left"/>
      <w:pPr>
        <w:ind w:left="1080" w:hanging="360"/>
      </w:p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F69AC"/>
    <w:multiLevelType w:val="hybridMultilevel"/>
    <w:tmpl w:val="7BF267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D02BE7"/>
    <w:multiLevelType w:val="hybridMultilevel"/>
    <w:tmpl w:val="00DAF76C"/>
    <w:lvl w:ilvl="0" w:tplc="945655F6">
      <w:start w:val="24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A749D"/>
    <w:multiLevelType w:val="hybridMultilevel"/>
    <w:tmpl w:val="D4844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7239C"/>
    <w:multiLevelType w:val="hybridMultilevel"/>
    <w:tmpl w:val="A63A93E0"/>
    <w:lvl w:ilvl="0" w:tplc="945655F6">
      <w:start w:val="24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07940"/>
    <w:multiLevelType w:val="hybridMultilevel"/>
    <w:tmpl w:val="BE38DA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60555"/>
    <w:multiLevelType w:val="hybridMultilevel"/>
    <w:tmpl w:val="9738D358"/>
    <w:lvl w:ilvl="0" w:tplc="945655F6">
      <w:start w:val="24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237B0"/>
    <w:multiLevelType w:val="hybridMultilevel"/>
    <w:tmpl w:val="35FEAD82"/>
    <w:lvl w:ilvl="0" w:tplc="945655F6">
      <w:start w:val="24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65285"/>
    <w:multiLevelType w:val="hybridMultilevel"/>
    <w:tmpl w:val="891205F6"/>
    <w:lvl w:ilvl="0" w:tplc="685E57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32FAA"/>
    <w:multiLevelType w:val="multilevel"/>
    <w:tmpl w:val="6FD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CBC0617"/>
    <w:multiLevelType w:val="hybridMultilevel"/>
    <w:tmpl w:val="B9C675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C15F8"/>
    <w:multiLevelType w:val="hybridMultilevel"/>
    <w:tmpl w:val="E0D62916"/>
    <w:lvl w:ilvl="0" w:tplc="C4CC5C4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775B9"/>
    <w:multiLevelType w:val="hybridMultilevel"/>
    <w:tmpl w:val="1B7A8A14"/>
    <w:lvl w:ilvl="0" w:tplc="48F667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B438F"/>
    <w:multiLevelType w:val="hybridMultilevel"/>
    <w:tmpl w:val="20AEF878"/>
    <w:lvl w:ilvl="0" w:tplc="DA70A22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0185D"/>
    <w:multiLevelType w:val="hybridMultilevel"/>
    <w:tmpl w:val="D32E169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7502A"/>
    <w:multiLevelType w:val="hybridMultilevel"/>
    <w:tmpl w:val="2402C2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16206"/>
    <w:multiLevelType w:val="hybridMultilevel"/>
    <w:tmpl w:val="A8184FFC"/>
    <w:lvl w:ilvl="0" w:tplc="88ACCB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D4355"/>
    <w:multiLevelType w:val="hybridMultilevel"/>
    <w:tmpl w:val="2C5C2E44"/>
    <w:lvl w:ilvl="0" w:tplc="954ABF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69880EC">
      <w:start w:val="1"/>
      <w:numFmt w:val="bullet"/>
      <w:pStyle w:val="Dasordenpunktform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6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F35DF"/>
    <w:multiLevelType w:val="hybridMultilevel"/>
    <w:tmpl w:val="E6B666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A09D4"/>
    <w:multiLevelType w:val="hybridMultilevel"/>
    <w:tmpl w:val="A1A49EA8"/>
    <w:lvl w:ilvl="0" w:tplc="DA70A22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52BB5"/>
    <w:multiLevelType w:val="hybridMultilevel"/>
    <w:tmpl w:val="41F4C164"/>
    <w:lvl w:ilvl="0" w:tplc="BC824F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A1716"/>
    <w:multiLevelType w:val="hybridMultilevel"/>
    <w:tmpl w:val="D8ACBB6C"/>
    <w:lvl w:ilvl="0" w:tplc="DA70A22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514EA"/>
    <w:multiLevelType w:val="hybridMultilevel"/>
    <w:tmpl w:val="B1E417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DE4E4C"/>
    <w:multiLevelType w:val="hybridMultilevel"/>
    <w:tmpl w:val="23585C9E"/>
    <w:lvl w:ilvl="0" w:tplc="DA70A22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93894"/>
    <w:multiLevelType w:val="multilevel"/>
    <w:tmpl w:val="AE0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891778"/>
    <w:multiLevelType w:val="hybridMultilevel"/>
    <w:tmpl w:val="FAA428F0"/>
    <w:lvl w:ilvl="0" w:tplc="DA70A22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F3471B"/>
    <w:multiLevelType w:val="hybridMultilevel"/>
    <w:tmpl w:val="482E6E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4"/>
  </w:num>
  <w:num w:numId="4">
    <w:abstractNumId w:val="38"/>
  </w:num>
  <w:num w:numId="5">
    <w:abstractNumId w:val="9"/>
  </w:num>
  <w:num w:numId="6">
    <w:abstractNumId w:val="21"/>
  </w:num>
  <w:num w:numId="7">
    <w:abstractNumId w:val="31"/>
  </w:num>
  <w:num w:numId="8">
    <w:abstractNumId w:val="32"/>
  </w:num>
  <w:num w:numId="9">
    <w:abstractNumId w:val="6"/>
  </w:num>
  <w:num w:numId="10">
    <w:abstractNumId w:val="26"/>
  </w:num>
  <w:num w:numId="11">
    <w:abstractNumId w:val="47"/>
  </w:num>
  <w:num w:numId="12">
    <w:abstractNumId w:val="45"/>
  </w:num>
  <w:num w:numId="13">
    <w:abstractNumId w:val="33"/>
  </w:num>
  <w:num w:numId="14">
    <w:abstractNumId w:val="18"/>
  </w:num>
  <w:num w:numId="15">
    <w:abstractNumId w:val="33"/>
  </w:num>
  <w:num w:numId="16">
    <w:abstractNumId w:val="40"/>
  </w:num>
  <w:num w:numId="17">
    <w:abstractNumId w:val="42"/>
  </w:num>
  <w:num w:numId="18">
    <w:abstractNumId w:val="30"/>
  </w:num>
  <w:num w:numId="19">
    <w:abstractNumId w:val="29"/>
  </w:num>
  <w:num w:numId="20">
    <w:abstractNumId w:val="41"/>
  </w:num>
  <w:num w:numId="21">
    <w:abstractNumId w:val="1"/>
  </w:num>
  <w:num w:numId="22">
    <w:abstractNumId w:val="34"/>
  </w:num>
  <w:num w:numId="23">
    <w:abstractNumId w:val="44"/>
  </w:num>
  <w:num w:numId="24">
    <w:abstractNumId w:val="36"/>
  </w:num>
  <w:num w:numId="25">
    <w:abstractNumId w:val="0"/>
  </w:num>
  <w:num w:numId="26">
    <w:abstractNumId w:val="46"/>
  </w:num>
  <w:num w:numId="27">
    <w:abstractNumId w:val="8"/>
  </w:num>
  <w:num w:numId="28">
    <w:abstractNumId w:val="7"/>
  </w:num>
  <w:num w:numId="29">
    <w:abstractNumId w:val="12"/>
  </w:num>
  <w:num w:numId="30">
    <w:abstractNumId w:val="20"/>
  </w:num>
  <w:num w:numId="31">
    <w:abstractNumId w:val="11"/>
  </w:num>
  <w:num w:numId="32">
    <w:abstractNumId w:val="13"/>
  </w:num>
  <w:num w:numId="33">
    <w:abstractNumId w:val="15"/>
  </w:num>
  <w:num w:numId="34">
    <w:abstractNumId w:val="2"/>
  </w:num>
  <w:num w:numId="35">
    <w:abstractNumId w:val="22"/>
  </w:num>
  <w:num w:numId="36">
    <w:abstractNumId w:val="35"/>
  </w:num>
  <w:num w:numId="37">
    <w:abstractNumId w:val="43"/>
  </w:num>
  <w:num w:numId="38">
    <w:abstractNumId w:val="24"/>
  </w:num>
  <w:num w:numId="39">
    <w:abstractNumId w:val="3"/>
  </w:num>
  <w:num w:numId="40">
    <w:abstractNumId w:val="39"/>
  </w:num>
  <w:num w:numId="41">
    <w:abstractNumId w:val="17"/>
  </w:num>
  <w:num w:numId="42">
    <w:abstractNumId w:val="19"/>
  </w:num>
  <w:num w:numId="43">
    <w:abstractNumId w:val="10"/>
  </w:num>
  <w:num w:numId="44">
    <w:abstractNumId w:val="37"/>
  </w:num>
  <w:num w:numId="45">
    <w:abstractNumId w:val="16"/>
  </w:num>
  <w:num w:numId="46">
    <w:abstractNumId w:val="27"/>
  </w:num>
  <w:num w:numId="47">
    <w:abstractNumId w:val="25"/>
  </w:num>
  <w:num w:numId="48">
    <w:abstractNumId w:val="14"/>
  </w:num>
  <w:num w:numId="49">
    <w:abstractNumId w:val="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A8"/>
    <w:rsid w:val="00003509"/>
    <w:rsid w:val="000037B1"/>
    <w:rsid w:val="000068DA"/>
    <w:rsid w:val="00011755"/>
    <w:rsid w:val="00012B8C"/>
    <w:rsid w:val="00013C0A"/>
    <w:rsid w:val="000227A5"/>
    <w:rsid w:val="00027CA6"/>
    <w:rsid w:val="00035362"/>
    <w:rsid w:val="00040714"/>
    <w:rsid w:val="00041C11"/>
    <w:rsid w:val="00042CF0"/>
    <w:rsid w:val="00043D3A"/>
    <w:rsid w:val="00044BD2"/>
    <w:rsid w:val="00053825"/>
    <w:rsid w:val="00055779"/>
    <w:rsid w:val="0006326F"/>
    <w:rsid w:val="00064EAE"/>
    <w:rsid w:val="00067A43"/>
    <w:rsid w:val="0007680F"/>
    <w:rsid w:val="00084C05"/>
    <w:rsid w:val="000A04E6"/>
    <w:rsid w:val="000A218B"/>
    <w:rsid w:val="000A7A2C"/>
    <w:rsid w:val="000B2A73"/>
    <w:rsid w:val="000B33F0"/>
    <w:rsid w:val="000B6B72"/>
    <w:rsid w:val="000C358A"/>
    <w:rsid w:val="000D4FE1"/>
    <w:rsid w:val="000D53B0"/>
    <w:rsid w:val="000D7480"/>
    <w:rsid w:val="000E07BE"/>
    <w:rsid w:val="000E509E"/>
    <w:rsid w:val="000E769E"/>
    <w:rsid w:val="000F0DED"/>
    <w:rsid w:val="000F4333"/>
    <w:rsid w:val="000F4CD4"/>
    <w:rsid w:val="000F51AD"/>
    <w:rsid w:val="000F7E58"/>
    <w:rsid w:val="00100654"/>
    <w:rsid w:val="001028D7"/>
    <w:rsid w:val="00107C98"/>
    <w:rsid w:val="00114BBA"/>
    <w:rsid w:val="00115A1F"/>
    <w:rsid w:val="00115A48"/>
    <w:rsid w:val="00116D07"/>
    <w:rsid w:val="00117EEA"/>
    <w:rsid w:val="00121630"/>
    <w:rsid w:val="0012199A"/>
    <w:rsid w:val="00121EB3"/>
    <w:rsid w:val="00122187"/>
    <w:rsid w:val="0013082B"/>
    <w:rsid w:val="00132FEA"/>
    <w:rsid w:val="00135159"/>
    <w:rsid w:val="00140CB3"/>
    <w:rsid w:val="00143D95"/>
    <w:rsid w:val="00147390"/>
    <w:rsid w:val="0015222F"/>
    <w:rsid w:val="0015339A"/>
    <w:rsid w:val="00156E00"/>
    <w:rsid w:val="00161923"/>
    <w:rsid w:val="00167C4F"/>
    <w:rsid w:val="00170961"/>
    <w:rsid w:val="00173495"/>
    <w:rsid w:val="0017528F"/>
    <w:rsid w:val="001854E1"/>
    <w:rsid w:val="001873CF"/>
    <w:rsid w:val="001943B3"/>
    <w:rsid w:val="001945EC"/>
    <w:rsid w:val="001977D3"/>
    <w:rsid w:val="001A5216"/>
    <w:rsid w:val="001A7DCE"/>
    <w:rsid w:val="001B26E9"/>
    <w:rsid w:val="001B5755"/>
    <w:rsid w:val="001B6132"/>
    <w:rsid w:val="001C267B"/>
    <w:rsid w:val="001C34BD"/>
    <w:rsid w:val="001C686B"/>
    <w:rsid w:val="001D1B5C"/>
    <w:rsid w:val="001F6250"/>
    <w:rsid w:val="0021048C"/>
    <w:rsid w:val="00220248"/>
    <w:rsid w:val="00225FBD"/>
    <w:rsid w:val="0023606D"/>
    <w:rsid w:val="002430FE"/>
    <w:rsid w:val="00244611"/>
    <w:rsid w:val="00246308"/>
    <w:rsid w:val="00246EB6"/>
    <w:rsid w:val="00253BEF"/>
    <w:rsid w:val="002628E7"/>
    <w:rsid w:val="00262A8C"/>
    <w:rsid w:val="00266D9B"/>
    <w:rsid w:val="002904DC"/>
    <w:rsid w:val="00297D93"/>
    <w:rsid w:val="002A050D"/>
    <w:rsid w:val="002A1EFA"/>
    <w:rsid w:val="002A4376"/>
    <w:rsid w:val="002A7858"/>
    <w:rsid w:val="002B1CDB"/>
    <w:rsid w:val="002B3FF5"/>
    <w:rsid w:val="002B5109"/>
    <w:rsid w:val="002C1449"/>
    <w:rsid w:val="002C296F"/>
    <w:rsid w:val="002C4E88"/>
    <w:rsid w:val="002D3158"/>
    <w:rsid w:val="002D3DE9"/>
    <w:rsid w:val="002D6BF3"/>
    <w:rsid w:val="002D7265"/>
    <w:rsid w:val="002D7584"/>
    <w:rsid w:val="002E21DE"/>
    <w:rsid w:val="002E5DF9"/>
    <w:rsid w:val="002E6437"/>
    <w:rsid w:val="002F1026"/>
    <w:rsid w:val="002F2C44"/>
    <w:rsid w:val="002F3987"/>
    <w:rsid w:val="002F7710"/>
    <w:rsid w:val="00302398"/>
    <w:rsid w:val="00303AB6"/>
    <w:rsid w:val="00304614"/>
    <w:rsid w:val="00305D50"/>
    <w:rsid w:val="003074FC"/>
    <w:rsid w:val="00310D50"/>
    <w:rsid w:val="00311B48"/>
    <w:rsid w:val="00311C44"/>
    <w:rsid w:val="003149A7"/>
    <w:rsid w:val="003170BE"/>
    <w:rsid w:val="00317F35"/>
    <w:rsid w:val="00320FFE"/>
    <w:rsid w:val="00323509"/>
    <w:rsid w:val="00323BA6"/>
    <w:rsid w:val="00327EC4"/>
    <w:rsid w:val="00331F08"/>
    <w:rsid w:val="003363E8"/>
    <w:rsid w:val="0033673B"/>
    <w:rsid w:val="00336BC0"/>
    <w:rsid w:val="003407A5"/>
    <w:rsid w:val="00341A78"/>
    <w:rsid w:val="00345B08"/>
    <w:rsid w:val="00346176"/>
    <w:rsid w:val="003467F7"/>
    <w:rsid w:val="00346FCE"/>
    <w:rsid w:val="00347551"/>
    <w:rsid w:val="003535CD"/>
    <w:rsid w:val="00353ECA"/>
    <w:rsid w:val="00355FA1"/>
    <w:rsid w:val="00356796"/>
    <w:rsid w:val="00373C7F"/>
    <w:rsid w:val="00377B1F"/>
    <w:rsid w:val="003869F6"/>
    <w:rsid w:val="00390246"/>
    <w:rsid w:val="00390533"/>
    <w:rsid w:val="00393ACE"/>
    <w:rsid w:val="00395A9B"/>
    <w:rsid w:val="003A3401"/>
    <w:rsid w:val="003A4D28"/>
    <w:rsid w:val="003B10F7"/>
    <w:rsid w:val="003B1289"/>
    <w:rsid w:val="003B7ACB"/>
    <w:rsid w:val="003B7E57"/>
    <w:rsid w:val="003C14C8"/>
    <w:rsid w:val="003C55AE"/>
    <w:rsid w:val="003C648A"/>
    <w:rsid w:val="003D0E67"/>
    <w:rsid w:val="003D18A9"/>
    <w:rsid w:val="003E187D"/>
    <w:rsid w:val="003E4F82"/>
    <w:rsid w:val="003E5447"/>
    <w:rsid w:val="003E5808"/>
    <w:rsid w:val="003F06F7"/>
    <w:rsid w:val="00405FD3"/>
    <w:rsid w:val="0040701A"/>
    <w:rsid w:val="004112CC"/>
    <w:rsid w:val="00420C94"/>
    <w:rsid w:val="004218D3"/>
    <w:rsid w:val="0042244F"/>
    <w:rsid w:val="004243D7"/>
    <w:rsid w:val="00424C8A"/>
    <w:rsid w:val="0042634E"/>
    <w:rsid w:val="00433BBF"/>
    <w:rsid w:val="0043430B"/>
    <w:rsid w:val="0043564E"/>
    <w:rsid w:val="00436F6A"/>
    <w:rsid w:val="00437E62"/>
    <w:rsid w:val="00446246"/>
    <w:rsid w:val="004467EF"/>
    <w:rsid w:val="0044783E"/>
    <w:rsid w:val="0045020C"/>
    <w:rsid w:val="0045378A"/>
    <w:rsid w:val="00453848"/>
    <w:rsid w:val="0046502C"/>
    <w:rsid w:val="00470F00"/>
    <w:rsid w:val="00472185"/>
    <w:rsid w:val="00476301"/>
    <w:rsid w:val="00476651"/>
    <w:rsid w:val="00477F55"/>
    <w:rsid w:val="00483498"/>
    <w:rsid w:val="004840A8"/>
    <w:rsid w:val="00485B7F"/>
    <w:rsid w:val="004865B0"/>
    <w:rsid w:val="00490A16"/>
    <w:rsid w:val="00491015"/>
    <w:rsid w:val="0049466E"/>
    <w:rsid w:val="00495E2A"/>
    <w:rsid w:val="004A1338"/>
    <w:rsid w:val="004A54F5"/>
    <w:rsid w:val="004A7EBE"/>
    <w:rsid w:val="004B55F4"/>
    <w:rsid w:val="004C6950"/>
    <w:rsid w:val="004D0A67"/>
    <w:rsid w:val="004D3740"/>
    <w:rsid w:val="004E1C55"/>
    <w:rsid w:val="004E1CFB"/>
    <w:rsid w:val="004E2456"/>
    <w:rsid w:val="004E72CB"/>
    <w:rsid w:val="004F023D"/>
    <w:rsid w:val="00501C38"/>
    <w:rsid w:val="00502DA5"/>
    <w:rsid w:val="005036A6"/>
    <w:rsid w:val="00504271"/>
    <w:rsid w:val="00505395"/>
    <w:rsid w:val="00505A01"/>
    <w:rsid w:val="00510999"/>
    <w:rsid w:val="00513F85"/>
    <w:rsid w:val="005149E2"/>
    <w:rsid w:val="00514E9E"/>
    <w:rsid w:val="0051734D"/>
    <w:rsid w:val="00521A40"/>
    <w:rsid w:val="00525A8D"/>
    <w:rsid w:val="00530A7F"/>
    <w:rsid w:val="00531E04"/>
    <w:rsid w:val="0054339B"/>
    <w:rsid w:val="00547D88"/>
    <w:rsid w:val="005500D8"/>
    <w:rsid w:val="00553955"/>
    <w:rsid w:val="00565BA1"/>
    <w:rsid w:val="005713E2"/>
    <w:rsid w:val="0057526E"/>
    <w:rsid w:val="00576E4E"/>
    <w:rsid w:val="00580CCD"/>
    <w:rsid w:val="005813EC"/>
    <w:rsid w:val="00581CCF"/>
    <w:rsid w:val="00582640"/>
    <w:rsid w:val="00585E9C"/>
    <w:rsid w:val="00586600"/>
    <w:rsid w:val="005868C8"/>
    <w:rsid w:val="00587E4B"/>
    <w:rsid w:val="00590AC1"/>
    <w:rsid w:val="00597BAA"/>
    <w:rsid w:val="005B090E"/>
    <w:rsid w:val="005B096D"/>
    <w:rsid w:val="005B2997"/>
    <w:rsid w:val="005B2F67"/>
    <w:rsid w:val="005C33C2"/>
    <w:rsid w:val="005C3653"/>
    <w:rsid w:val="005C54A1"/>
    <w:rsid w:val="005D0EA5"/>
    <w:rsid w:val="005D3393"/>
    <w:rsid w:val="005E159E"/>
    <w:rsid w:val="005E59E2"/>
    <w:rsid w:val="00601C48"/>
    <w:rsid w:val="00607EC0"/>
    <w:rsid w:val="00616589"/>
    <w:rsid w:val="006179A5"/>
    <w:rsid w:val="006205E3"/>
    <w:rsid w:val="00624E9D"/>
    <w:rsid w:val="006310B5"/>
    <w:rsid w:val="0063201F"/>
    <w:rsid w:val="006338E2"/>
    <w:rsid w:val="00635AC8"/>
    <w:rsid w:val="006403ED"/>
    <w:rsid w:val="00642158"/>
    <w:rsid w:val="0064466E"/>
    <w:rsid w:val="0064480A"/>
    <w:rsid w:val="006467E2"/>
    <w:rsid w:val="00650B07"/>
    <w:rsid w:val="0065560B"/>
    <w:rsid w:val="006559A3"/>
    <w:rsid w:val="006618BE"/>
    <w:rsid w:val="00662177"/>
    <w:rsid w:val="00663CE7"/>
    <w:rsid w:val="00664517"/>
    <w:rsid w:val="0066766B"/>
    <w:rsid w:val="00675620"/>
    <w:rsid w:val="00680E48"/>
    <w:rsid w:val="006857DA"/>
    <w:rsid w:val="00686D0A"/>
    <w:rsid w:val="00687A11"/>
    <w:rsid w:val="006902D0"/>
    <w:rsid w:val="00695903"/>
    <w:rsid w:val="00696208"/>
    <w:rsid w:val="006A097E"/>
    <w:rsid w:val="006A156A"/>
    <w:rsid w:val="006A431B"/>
    <w:rsid w:val="006A4554"/>
    <w:rsid w:val="006A5A5F"/>
    <w:rsid w:val="006B2B56"/>
    <w:rsid w:val="006B4CF5"/>
    <w:rsid w:val="006C0B9B"/>
    <w:rsid w:val="006C2698"/>
    <w:rsid w:val="006C2C6E"/>
    <w:rsid w:val="006D4B5F"/>
    <w:rsid w:val="006D5D39"/>
    <w:rsid w:val="006E0633"/>
    <w:rsid w:val="006E2DDF"/>
    <w:rsid w:val="006E3486"/>
    <w:rsid w:val="006E3F7D"/>
    <w:rsid w:val="006E465A"/>
    <w:rsid w:val="006F5891"/>
    <w:rsid w:val="006F615F"/>
    <w:rsid w:val="006F6CCB"/>
    <w:rsid w:val="00703C66"/>
    <w:rsid w:val="0070605C"/>
    <w:rsid w:val="00706106"/>
    <w:rsid w:val="00714685"/>
    <w:rsid w:val="00716204"/>
    <w:rsid w:val="0071778C"/>
    <w:rsid w:val="00720966"/>
    <w:rsid w:val="007361BC"/>
    <w:rsid w:val="007405DF"/>
    <w:rsid w:val="0074065E"/>
    <w:rsid w:val="00750863"/>
    <w:rsid w:val="00754FB4"/>
    <w:rsid w:val="00756570"/>
    <w:rsid w:val="00766BD1"/>
    <w:rsid w:val="00767ED3"/>
    <w:rsid w:val="00772C3D"/>
    <w:rsid w:val="00774E87"/>
    <w:rsid w:val="00775663"/>
    <w:rsid w:val="00781410"/>
    <w:rsid w:val="0078549A"/>
    <w:rsid w:val="007903AC"/>
    <w:rsid w:val="0079100B"/>
    <w:rsid w:val="00793C75"/>
    <w:rsid w:val="0079455C"/>
    <w:rsid w:val="0079481E"/>
    <w:rsid w:val="007A078B"/>
    <w:rsid w:val="007C055D"/>
    <w:rsid w:val="007D0D03"/>
    <w:rsid w:val="007D35BF"/>
    <w:rsid w:val="007D6AD1"/>
    <w:rsid w:val="007D78A8"/>
    <w:rsid w:val="007E03E4"/>
    <w:rsid w:val="007E0FA4"/>
    <w:rsid w:val="007E316A"/>
    <w:rsid w:val="007E47CB"/>
    <w:rsid w:val="007E586E"/>
    <w:rsid w:val="007E71C7"/>
    <w:rsid w:val="007E7826"/>
    <w:rsid w:val="007F2A53"/>
    <w:rsid w:val="007F2E64"/>
    <w:rsid w:val="00804133"/>
    <w:rsid w:val="00806129"/>
    <w:rsid w:val="00806A1F"/>
    <w:rsid w:val="00811790"/>
    <w:rsid w:val="0081214F"/>
    <w:rsid w:val="00812F20"/>
    <w:rsid w:val="00816F4A"/>
    <w:rsid w:val="00820EDB"/>
    <w:rsid w:val="008218C7"/>
    <w:rsid w:val="00822FE8"/>
    <w:rsid w:val="0082772A"/>
    <w:rsid w:val="00840089"/>
    <w:rsid w:val="0084395B"/>
    <w:rsid w:val="00845647"/>
    <w:rsid w:val="008515D8"/>
    <w:rsid w:val="00854E3B"/>
    <w:rsid w:val="008551C5"/>
    <w:rsid w:val="00856D48"/>
    <w:rsid w:val="0085772F"/>
    <w:rsid w:val="00860CCD"/>
    <w:rsid w:val="0086282D"/>
    <w:rsid w:val="00864A32"/>
    <w:rsid w:val="00864F32"/>
    <w:rsid w:val="0086560D"/>
    <w:rsid w:val="0087558C"/>
    <w:rsid w:val="00875CE6"/>
    <w:rsid w:val="00881326"/>
    <w:rsid w:val="008851D5"/>
    <w:rsid w:val="008861E6"/>
    <w:rsid w:val="00894959"/>
    <w:rsid w:val="00896034"/>
    <w:rsid w:val="00896CCA"/>
    <w:rsid w:val="008A5872"/>
    <w:rsid w:val="008A6E27"/>
    <w:rsid w:val="008B0056"/>
    <w:rsid w:val="008B0678"/>
    <w:rsid w:val="008C0C6E"/>
    <w:rsid w:val="008C3BFB"/>
    <w:rsid w:val="008D2DE5"/>
    <w:rsid w:val="008E05B7"/>
    <w:rsid w:val="008E0714"/>
    <w:rsid w:val="008E2B3D"/>
    <w:rsid w:val="008E38BE"/>
    <w:rsid w:val="008E4390"/>
    <w:rsid w:val="008E56C1"/>
    <w:rsid w:val="008E72BD"/>
    <w:rsid w:val="008E76E4"/>
    <w:rsid w:val="00901286"/>
    <w:rsid w:val="00903EBA"/>
    <w:rsid w:val="00904F7F"/>
    <w:rsid w:val="009054C8"/>
    <w:rsid w:val="00914555"/>
    <w:rsid w:val="00914B0A"/>
    <w:rsid w:val="0091629C"/>
    <w:rsid w:val="00916B62"/>
    <w:rsid w:val="009176E2"/>
    <w:rsid w:val="0092256E"/>
    <w:rsid w:val="00926191"/>
    <w:rsid w:val="00931C21"/>
    <w:rsid w:val="009349CA"/>
    <w:rsid w:val="009424F1"/>
    <w:rsid w:val="009440C6"/>
    <w:rsid w:val="009447A8"/>
    <w:rsid w:val="00944E80"/>
    <w:rsid w:val="00945059"/>
    <w:rsid w:val="009468D1"/>
    <w:rsid w:val="00953967"/>
    <w:rsid w:val="00956EAB"/>
    <w:rsid w:val="00961046"/>
    <w:rsid w:val="0096123B"/>
    <w:rsid w:val="0096380F"/>
    <w:rsid w:val="009664BF"/>
    <w:rsid w:val="00967632"/>
    <w:rsid w:val="009744C3"/>
    <w:rsid w:val="009763A8"/>
    <w:rsid w:val="00977954"/>
    <w:rsid w:val="00977F78"/>
    <w:rsid w:val="00981232"/>
    <w:rsid w:val="00984F34"/>
    <w:rsid w:val="00986A25"/>
    <w:rsid w:val="00992849"/>
    <w:rsid w:val="00997CA8"/>
    <w:rsid w:val="009A3FF5"/>
    <w:rsid w:val="009B057B"/>
    <w:rsid w:val="009B1E95"/>
    <w:rsid w:val="009B2228"/>
    <w:rsid w:val="009B292B"/>
    <w:rsid w:val="009B53CA"/>
    <w:rsid w:val="009D0CB2"/>
    <w:rsid w:val="009D1211"/>
    <w:rsid w:val="009D19CD"/>
    <w:rsid w:val="009D4690"/>
    <w:rsid w:val="009D5D5F"/>
    <w:rsid w:val="009D7F55"/>
    <w:rsid w:val="009E1ECA"/>
    <w:rsid w:val="009F0CB1"/>
    <w:rsid w:val="009F2FB8"/>
    <w:rsid w:val="009F3AEA"/>
    <w:rsid w:val="00A017DB"/>
    <w:rsid w:val="00A062EF"/>
    <w:rsid w:val="00A12386"/>
    <w:rsid w:val="00A15FA8"/>
    <w:rsid w:val="00A2286C"/>
    <w:rsid w:val="00A23809"/>
    <w:rsid w:val="00A313C4"/>
    <w:rsid w:val="00A33EDE"/>
    <w:rsid w:val="00A411BD"/>
    <w:rsid w:val="00A43A07"/>
    <w:rsid w:val="00A44859"/>
    <w:rsid w:val="00A47A07"/>
    <w:rsid w:val="00A51A83"/>
    <w:rsid w:val="00A5342D"/>
    <w:rsid w:val="00A579A9"/>
    <w:rsid w:val="00A707A0"/>
    <w:rsid w:val="00A77002"/>
    <w:rsid w:val="00A81369"/>
    <w:rsid w:val="00A8299D"/>
    <w:rsid w:val="00A83209"/>
    <w:rsid w:val="00A84E0D"/>
    <w:rsid w:val="00A861EF"/>
    <w:rsid w:val="00A873EA"/>
    <w:rsid w:val="00A910CD"/>
    <w:rsid w:val="00A96059"/>
    <w:rsid w:val="00A97F45"/>
    <w:rsid w:val="00AA1AE1"/>
    <w:rsid w:val="00AA4E70"/>
    <w:rsid w:val="00AA58DE"/>
    <w:rsid w:val="00AA6714"/>
    <w:rsid w:val="00AA7A16"/>
    <w:rsid w:val="00AB240C"/>
    <w:rsid w:val="00AB2633"/>
    <w:rsid w:val="00AB3A10"/>
    <w:rsid w:val="00AB6D21"/>
    <w:rsid w:val="00AC096F"/>
    <w:rsid w:val="00AC514B"/>
    <w:rsid w:val="00AC5E63"/>
    <w:rsid w:val="00AC7B96"/>
    <w:rsid w:val="00AC7EFA"/>
    <w:rsid w:val="00AD1C80"/>
    <w:rsid w:val="00AD3477"/>
    <w:rsid w:val="00AD380D"/>
    <w:rsid w:val="00AD6239"/>
    <w:rsid w:val="00AE0E71"/>
    <w:rsid w:val="00AE20B0"/>
    <w:rsid w:val="00AE3C14"/>
    <w:rsid w:val="00AE6CB3"/>
    <w:rsid w:val="00AE784F"/>
    <w:rsid w:val="00AF031E"/>
    <w:rsid w:val="00AF0E52"/>
    <w:rsid w:val="00AF179B"/>
    <w:rsid w:val="00AF511A"/>
    <w:rsid w:val="00AF7C5A"/>
    <w:rsid w:val="00B12266"/>
    <w:rsid w:val="00B14692"/>
    <w:rsid w:val="00B1606D"/>
    <w:rsid w:val="00B177C1"/>
    <w:rsid w:val="00B17A93"/>
    <w:rsid w:val="00B217F4"/>
    <w:rsid w:val="00B22094"/>
    <w:rsid w:val="00B22AEE"/>
    <w:rsid w:val="00B23891"/>
    <w:rsid w:val="00B24427"/>
    <w:rsid w:val="00B26F7D"/>
    <w:rsid w:val="00B349D8"/>
    <w:rsid w:val="00B42321"/>
    <w:rsid w:val="00B42EAC"/>
    <w:rsid w:val="00B47E99"/>
    <w:rsid w:val="00B5034D"/>
    <w:rsid w:val="00B50612"/>
    <w:rsid w:val="00B53CCE"/>
    <w:rsid w:val="00B56B0C"/>
    <w:rsid w:val="00B57E95"/>
    <w:rsid w:val="00B63FFD"/>
    <w:rsid w:val="00B65202"/>
    <w:rsid w:val="00B65F46"/>
    <w:rsid w:val="00B71429"/>
    <w:rsid w:val="00B71476"/>
    <w:rsid w:val="00B71C43"/>
    <w:rsid w:val="00B746B5"/>
    <w:rsid w:val="00B77983"/>
    <w:rsid w:val="00B80E94"/>
    <w:rsid w:val="00B82D97"/>
    <w:rsid w:val="00B85524"/>
    <w:rsid w:val="00B9161A"/>
    <w:rsid w:val="00B92FC2"/>
    <w:rsid w:val="00B958E8"/>
    <w:rsid w:val="00BA6244"/>
    <w:rsid w:val="00BB5ED1"/>
    <w:rsid w:val="00BC0E50"/>
    <w:rsid w:val="00BC0FE9"/>
    <w:rsid w:val="00BC2B78"/>
    <w:rsid w:val="00BC2F00"/>
    <w:rsid w:val="00BC4E50"/>
    <w:rsid w:val="00BC75C4"/>
    <w:rsid w:val="00BC7B37"/>
    <w:rsid w:val="00BD0238"/>
    <w:rsid w:val="00BD0B44"/>
    <w:rsid w:val="00BD0D88"/>
    <w:rsid w:val="00BE57B2"/>
    <w:rsid w:val="00BF159E"/>
    <w:rsid w:val="00BF3F8F"/>
    <w:rsid w:val="00BF4F7E"/>
    <w:rsid w:val="00BF741E"/>
    <w:rsid w:val="00C02BE0"/>
    <w:rsid w:val="00C02C58"/>
    <w:rsid w:val="00C05411"/>
    <w:rsid w:val="00C0557A"/>
    <w:rsid w:val="00C13FF5"/>
    <w:rsid w:val="00C24D2B"/>
    <w:rsid w:val="00C41644"/>
    <w:rsid w:val="00C50F29"/>
    <w:rsid w:val="00C5368A"/>
    <w:rsid w:val="00C55045"/>
    <w:rsid w:val="00C60EEA"/>
    <w:rsid w:val="00C614D3"/>
    <w:rsid w:val="00C72B0E"/>
    <w:rsid w:val="00C77F43"/>
    <w:rsid w:val="00C80BB0"/>
    <w:rsid w:val="00C81B0E"/>
    <w:rsid w:val="00C82E08"/>
    <w:rsid w:val="00C8369C"/>
    <w:rsid w:val="00C85DAA"/>
    <w:rsid w:val="00C86183"/>
    <w:rsid w:val="00C86229"/>
    <w:rsid w:val="00C86C22"/>
    <w:rsid w:val="00C96DA6"/>
    <w:rsid w:val="00CA0187"/>
    <w:rsid w:val="00CA315C"/>
    <w:rsid w:val="00CA636A"/>
    <w:rsid w:val="00CA7640"/>
    <w:rsid w:val="00CC5DC1"/>
    <w:rsid w:val="00CD633C"/>
    <w:rsid w:val="00CE1842"/>
    <w:rsid w:val="00CE1E0A"/>
    <w:rsid w:val="00CE4BFE"/>
    <w:rsid w:val="00CF06D9"/>
    <w:rsid w:val="00CF0A05"/>
    <w:rsid w:val="00CF27D8"/>
    <w:rsid w:val="00CF4B2C"/>
    <w:rsid w:val="00CF7DF0"/>
    <w:rsid w:val="00D03795"/>
    <w:rsid w:val="00D077C7"/>
    <w:rsid w:val="00D1615C"/>
    <w:rsid w:val="00D16B24"/>
    <w:rsid w:val="00D16E8A"/>
    <w:rsid w:val="00D216DE"/>
    <w:rsid w:val="00D2324A"/>
    <w:rsid w:val="00D23915"/>
    <w:rsid w:val="00D2506C"/>
    <w:rsid w:val="00D25256"/>
    <w:rsid w:val="00D27012"/>
    <w:rsid w:val="00D3157B"/>
    <w:rsid w:val="00D32501"/>
    <w:rsid w:val="00D34407"/>
    <w:rsid w:val="00D368AE"/>
    <w:rsid w:val="00D422EB"/>
    <w:rsid w:val="00D45F88"/>
    <w:rsid w:val="00D4618C"/>
    <w:rsid w:val="00D46B3B"/>
    <w:rsid w:val="00D46CE0"/>
    <w:rsid w:val="00D53992"/>
    <w:rsid w:val="00D53B7D"/>
    <w:rsid w:val="00D6315D"/>
    <w:rsid w:val="00D66780"/>
    <w:rsid w:val="00D66BCD"/>
    <w:rsid w:val="00D6750F"/>
    <w:rsid w:val="00D677A4"/>
    <w:rsid w:val="00D70910"/>
    <w:rsid w:val="00D73508"/>
    <w:rsid w:val="00D74210"/>
    <w:rsid w:val="00D86515"/>
    <w:rsid w:val="00D8687C"/>
    <w:rsid w:val="00D910D7"/>
    <w:rsid w:val="00D9231E"/>
    <w:rsid w:val="00D935B6"/>
    <w:rsid w:val="00D948EE"/>
    <w:rsid w:val="00D949FF"/>
    <w:rsid w:val="00D960EA"/>
    <w:rsid w:val="00DA055D"/>
    <w:rsid w:val="00DA38F4"/>
    <w:rsid w:val="00DA5054"/>
    <w:rsid w:val="00DA6DBD"/>
    <w:rsid w:val="00DB27F9"/>
    <w:rsid w:val="00DB3F7C"/>
    <w:rsid w:val="00DC06DE"/>
    <w:rsid w:val="00DC3E95"/>
    <w:rsid w:val="00DC5A38"/>
    <w:rsid w:val="00DC62CF"/>
    <w:rsid w:val="00DC6449"/>
    <w:rsid w:val="00DC7EBD"/>
    <w:rsid w:val="00DD4690"/>
    <w:rsid w:val="00DD5279"/>
    <w:rsid w:val="00DD6899"/>
    <w:rsid w:val="00DE102A"/>
    <w:rsid w:val="00DE1173"/>
    <w:rsid w:val="00DE11E0"/>
    <w:rsid w:val="00DE1626"/>
    <w:rsid w:val="00DF22EE"/>
    <w:rsid w:val="00DF2398"/>
    <w:rsid w:val="00DF2983"/>
    <w:rsid w:val="00DF5B0E"/>
    <w:rsid w:val="00E0705C"/>
    <w:rsid w:val="00E07CB2"/>
    <w:rsid w:val="00E20156"/>
    <w:rsid w:val="00E22F2B"/>
    <w:rsid w:val="00E23216"/>
    <w:rsid w:val="00E2708E"/>
    <w:rsid w:val="00E32DD9"/>
    <w:rsid w:val="00E32FB6"/>
    <w:rsid w:val="00E334D5"/>
    <w:rsid w:val="00E4545A"/>
    <w:rsid w:val="00E47F8C"/>
    <w:rsid w:val="00E50966"/>
    <w:rsid w:val="00E6535A"/>
    <w:rsid w:val="00E66B26"/>
    <w:rsid w:val="00E726B4"/>
    <w:rsid w:val="00E73052"/>
    <w:rsid w:val="00E752BA"/>
    <w:rsid w:val="00E76D20"/>
    <w:rsid w:val="00E81A68"/>
    <w:rsid w:val="00E83587"/>
    <w:rsid w:val="00E919D6"/>
    <w:rsid w:val="00E91A79"/>
    <w:rsid w:val="00E9541F"/>
    <w:rsid w:val="00E96E0B"/>
    <w:rsid w:val="00EA16F0"/>
    <w:rsid w:val="00EA17E8"/>
    <w:rsid w:val="00EA65DF"/>
    <w:rsid w:val="00EB147C"/>
    <w:rsid w:val="00EB31ED"/>
    <w:rsid w:val="00EB6D23"/>
    <w:rsid w:val="00EC1714"/>
    <w:rsid w:val="00EC2368"/>
    <w:rsid w:val="00EC2F33"/>
    <w:rsid w:val="00EC3040"/>
    <w:rsid w:val="00ED079A"/>
    <w:rsid w:val="00ED1B26"/>
    <w:rsid w:val="00EE0C0A"/>
    <w:rsid w:val="00EF2F66"/>
    <w:rsid w:val="00EF6EB8"/>
    <w:rsid w:val="00F05D45"/>
    <w:rsid w:val="00F13B76"/>
    <w:rsid w:val="00F2020F"/>
    <w:rsid w:val="00F21943"/>
    <w:rsid w:val="00F239DB"/>
    <w:rsid w:val="00F24071"/>
    <w:rsid w:val="00F267CE"/>
    <w:rsid w:val="00F2713E"/>
    <w:rsid w:val="00F315A4"/>
    <w:rsid w:val="00F329E7"/>
    <w:rsid w:val="00F3454C"/>
    <w:rsid w:val="00F45253"/>
    <w:rsid w:val="00F50630"/>
    <w:rsid w:val="00F51E2F"/>
    <w:rsid w:val="00F5321E"/>
    <w:rsid w:val="00F53A8E"/>
    <w:rsid w:val="00F53D01"/>
    <w:rsid w:val="00F53E6D"/>
    <w:rsid w:val="00F545DE"/>
    <w:rsid w:val="00F57B60"/>
    <w:rsid w:val="00F614C0"/>
    <w:rsid w:val="00F61C7C"/>
    <w:rsid w:val="00F63BEF"/>
    <w:rsid w:val="00F6661A"/>
    <w:rsid w:val="00F71A28"/>
    <w:rsid w:val="00F7378E"/>
    <w:rsid w:val="00F76474"/>
    <w:rsid w:val="00F76BA2"/>
    <w:rsid w:val="00F80993"/>
    <w:rsid w:val="00F82074"/>
    <w:rsid w:val="00F87F84"/>
    <w:rsid w:val="00F91B14"/>
    <w:rsid w:val="00F96647"/>
    <w:rsid w:val="00FA0A91"/>
    <w:rsid w:val="00FA2B18"/>
    <w:rsid w:val="00FA40D1"/>
    <w:rsid w:val="00FB1315"/>
    <w:rsid w:val="00FC6358"/>
    <w:rsid w:val="00FC6FD9"/>
    <w:rsid w:val="00FD5928"/>
    <w:rsid w:val="00FE45CB"/>
    <w:rsid w:val="00FE510F"/>
    <w:rsid w:val="00FF0411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4514E"/>
  <w15:chartTrackingRefBased/>
  <w15:docId w15:val="{78FFA58D-F8D5-45DD-A003-549312BE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70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52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52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/>
  </w:style>
  <w:style w:type="paragraph" w:styleId="Sidehoved">
    <w:name w:val="header"/>
    <w:basedOn w:val="Normal"/>
    <w:link w:val="SidehovedTegn"/>
    <w:uiPriority w:val="99"/>
    <w:unhideWhenUsed/>
    <w:rsid w:val="00B2209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209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2209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2094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agsordenunderpunkterTegn">
    <w:name w:val="Dagsorden underpunkter Tegn"/>
    <w:basedOn w:val="Standardskrifttypeiafsnit"/>
    <w:link w:val="Dagsordenunderpunkter"/>
    <w:locked/>
    <w:rsid w:val="00477F55"/>
    <w:rPr>
      <w:rFonts w:ascii="Arial" w:eastAsia="Calibri" w:hAnsi="Arial" w:cs="Arial"/>
      <w:color w:val="222222"/>
      <w:lang w:val="en-US"/>
    </w:rPr>
  </w:style>
  <w:style w:type="paragraph" w:customStyle="1" w:styleId="Dagsordenunderpunkter">
    <w:name w:val="Dagsorden underpunkter"/>
    <w:basedOn w:val="Normal"/>
    <w:link w:val="DagsordenunderpunkterTegn"/>
    <w:qFormat/>
    <w:rsid w:val="00477F55"/>
    <w:pPr>
      <w:numPr>
        <w:numId w:val="1"/>
      </w:numPr>
      <w:contextualSpacing/>
    </w:pPr>
    <w:rPr>
      <w:rFonts w:ascii="Arial" w:eastAsia="Calibri" w:hAnsi="Arial" w:cs="Arial"/>
      <w:color w:val="222222"/>
      <w:sz w:val="22"/>
      <w:szCs w:val="22"/>
      <w:lang w:val="en-US" w:eastAsia="en-US"/>
    </w:rPr>
  </w:style>
  <w:style w:type="paragraph" w:styleId="Listeafsnit">
    <w:name w:val="List Paragraph"/>
    <w:basedOn w:val="Normal"/>
    <w:uiPriority w:val="34"/>
    <w:qFormat/>
    <w:rsid w:val="00F87F8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03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034"/>
    <w:rPr>
      <w:rFonts w:ascii="Segoe UI" w:eastAsia="Times New Roman" w:hAnsi="Segoe UI" w:cs="Segoe UI"/>
      <w:sz w:val="18"/>
      <w:szCs w:val="18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0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52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521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da-DK"/>
    </w:rPr>
  </w:style>
  <w:style w:type="paragraph" w:customStyle="1" w:styleId="Dasordenpunktform">
    <w:name w:val="Dasorden punktform"/>
    <w:basedOn w:val="Listeafsnit"/>
    <w:link w:val="DasordenpunktformTegn"/>
    <w:qFormat/>
    <w:rsid w:val="00E73052"/>
    <w:pPr>
      <w:numPr>
        <w:ilvl w:val="1"/>
        <w:numId w:val="4"/>
      </w:numPr>
    </w:pPr>
    <w:rPr>
      <w:rFonts w:ascii="Arial" w:eastAsia="Calibri" w:hAnsi="Arial"/>
      <w:color w:val="222222"/>
      <w:sz w:val="22"/>
      <w:szCs w:val="22"/>
      <w:lang w:val="en-US" w:eastAsia="en-US"/>
    </w:rPr>
  </w:style>
  <w:style w:type="character" w:customStyle="1" w:styleId="DasordenpunktformTegn">
    <w:name w:val="Dasorden punktform Tegn"/>
    <w:link w:val="Dasordenpunktform"/>
    <w:rsid w:val="00E73052"/>
    <w:rPr>
      <w:rFonts w:ascii="Arial" w:eastAsia="Calibri" w:hAnsi="Arial" w:cs="Times New Roman"/>
      <w:color w:val="222222"/>
      <w:lang w:val="en-US"/>
    </w:rPr>
  </w:style>
  <w:style w:type="paragraph" w:styleId="NormalWeb">
    <w:name w:val="Normal (Web)"/>
    <w:basedOn w:val="Normal"/>
    <w:uiPriority w:val="99"/>
    <w:unhideWhenUsed/>
    <w:rsid w:val="00B82D97"/>
    <w:rPr>
      <w:rFonts w:eastAsiaTheme="minorHAnsi"/>
    </w:rPr>
  </w:style>
  <w:style w:type="character" w:styleId="Hyperlink">
    <w:name w:val="Hyperlink"/>
    <w:basedOn w:val="Standardskrifttypeiafsnit"/>
    <w:uiPriority w:val="99"/>
    <w:unhideWhenUsed/>
    <w:rsid w:val="00580C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80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n.sl.dk/media/8567/ungeguide-inspiration-til-indsatsen-med-psykisk-saarbare-ung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A43C-565E-E745-A903-10250FE3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2033</Words>
  <Characters>12403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</dc:creator>
  <cp:keywords/>
  <dc:description/>
  <cp:lastModifiedBy>Michael Bager</cp:lastModifiedBy>
  <cp:revision>65</cp:revision>
  <cp:lastPrinted>2018-03-26T06:47:00Z</cp:lastPrinted>
  <dcterms:created xsi:type="dcterms:W3CDTF">2018-08-17T16:47:00Z</dcterms:created>
  <dcterms:modified xsi:type="dcterms:W3CDTF">2018-08-22T07:52:00Z</dcterms:modified>
</cp:coreProperties>
</file>